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wmf" ContentType="image/wmf"/>
  <Default Extension="bin" ContentType="application/vnd.openxmlformats-officedocument.oleObject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2"/>
        <w:wordWrap w:val="0"/>
        <w:autoSpaceDE w:val="0"/>
        <w:autoSpaceDN w:val="0"/>
        <w:spacing w:line="440" w:lineRule="exact"/>
        <w:rPr>
          <w:rFonts w:ascii="Times New Roman" w:eastAsia="方正黑体_GBK" w:hAnsi="Times New Roman"/>
          <w:color w:val="000000"/>
          <w:sz w:val="32"/>
        </w:rPr>
      </w:pPr>
    </w:p>
    <w:p>
      <w:pPr>
        <w:pStyle w:val="30"/>
        <w:wordWrap w:val="0"/>
        <w:overflowPunct w:val="0"/>
        <w:autoSpaceDE w:val="0"/>
        <w:autoSpaceDN w:val="0"/>
        <w:spacing w:line="440" w:lineRule="exact"/>
        <w:rPr>
          <w:rFonts w:ascii="Times New Roman" w:eastAsia="方正黑体_GBK" w:hAnsi="Times New Roman"/>
        </w:rPr>
      </w:pP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8"/>
        <w:gridCol w:w="1707"/>
      </w:tblGrid>
      <w:tr>
        <w:tc>
          <w:tcPr>
            <w:tcW w:w="6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1"/>
              <w:spacing w:before="740" w:line="900" w:lineRule="exact"/>
              <w:ind w:right="0"/>
              <w:rPr>
                <w:rFonts w:ascii="Times New Roman" w:hAnsi="Times New Roman"/>
                <w:w w:val="82"/>
              </w:rPr>
            </w:pPr>
            <w:r>
              <w:rPr>
                <w:rFonts w:ascii="Times New Roman" w:hAnsi="Times New Roman"/>
                <w:w w:val="82"/>
              </w:rPr>
              <w:t>江苏省科学技术厅</w:t>
            </w:r>
          </w:p>
          <w:p>
            <w:pPr>
              <w:pStyle w:val="31"/>
              <w:spacing w:before="0" w:line="900" w:lineRule="exact"/>
              <w:ind w:right="0"/>
              <w:rPr>
                <w:rFonts w:ascii="Times New Roman" w:hAnsi="Times New Roman"/>
                <w:spacing w:val="-46"/>
                <w:w w:val="82"/>
                <w:kern w:val="76"/>
              </w:rPr>
            </w:pPr>
            <w:r>
              <w:rPr>
                <w:rFonts w:ascii="Times New Roman" w:hAnsi="Times New Roman"/>
                <w:spacing w:val="-46"/>
                <w:w w:val="82"/>
                <w:kern w:val="76"/>
              </w:rPr>
              <w:t>江苏省商务厅</w:t>
            </w:r>
          </w:p>
          <w:p>
            <w:pPr>
              <w:pStyle w:val="31"/>
              <w:spacing w:before="0" w:line="900" w:lineRule="exact"/>
              <w:ind w:right="0"/>
              <w:rPr>
                <w:rFonts w:ascii="Times New Roman" w:hAnsi="Times New Roman"/>
                <w:w w:val="82"/>
              </w:rPr>
            </w:pPr>
            <w:r>
              <w:rPr>
                <w:rFonts w:ascii="Times New Roman" w:hAnsi="Times New Roman"/>
                <w:w w:val="82"/>
              </w:rPr>
              <w:t>江苏省财政厅</w:t>
            </w:r>
          </w:p>
          <w:p>
            <w:pPr>
              <w:pStyle w:val="31"/>
              <w:spacing w:before="0" w:line="900" w:lineRule="exact"/>
              <w:ind w:right="0"/>
              <w:rPr>
                <w:rFonts w:ascii="Times New Roman" w:hAnsi="Times New Roman"/>
                <w:w w:val="82"/>
              </w:rPr>
            </w:pPr>
            <w:r>
              <w:rPr>
                <w:rFonts w:ascii="Times New Roman" w:hAnsi="Times New Roman"/>
                <w:w w:val="82"/>
              </w:rPr>
              <w:t>江苏省国家税务局</w:t>
            </w:r>
          </w:p>
          <w:p>
            <w:pPr>
              <w:pStyle w:val="31"/>
              <w:spacing w:before="0" w:line="900" w:lineRule="exact"/>
              <w:ind w:right="0"/>
              <w:rPr>
                <w:rFonts w:ascii="Times New Roman" w:hAnsi="Times New Roman"/>
                <w:w w:val="82"/>
              </w:rPr>
            </w:pPr>
            <w:r>
              <w:rPr>
                <w:rFonts w:ascii="Times New Roman" w:hAnsi="Times New Roman"/>
                <w:w w:val="82"/>
              </w:rPr>
              <w:t>江苏省地方税务局</w:t>
            </w:r>
          </w:p>
          <w:p>
            <w:pPr>
              <w:pStyle w:val="31"/>
              <w:spacing w:before="0" w:line="900" w:lineRule="exact"/>
              <w:ind w:right="0"/>
              <w:rPr>
                <w:rFonts w:ascii="Times New Roman" w:hAnsi="Times New Roman"/>
                <w:spacing w:val="-26"/>
                <w:kern w:val="2"/>
              </w:rPr>
            </w:pPr>
            <w:r>
              <w:rPr>
                <w:rFonts w:ascii="Times New Roman" w:hAnsi="Times New Roman"/>
                <w:spacing w:val="-26"/>
                <w:w w:val="82"/>
              </w:rPr>
              <w:t>江苏省发展和改革委员会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1"/>
              <w:spacing w:before="740" w:line="1300" w:lineRule="exact"/>
              <w:ind w:right="0"/>
              <w:rPr>
                <w:rFonts w:ascii="Times New Roman" w:hAnsi="Times New Roman"/>
                <w:b w:val="0"/>
                <w:spacing w:val="-20"/>
                <w:w w:val="65"/>
                <w:sz w:val="116"/>
              </w:rPr>
            </w:pPr>
            <w:r>
              <w:rPr>
                <w:rFonts w:ascii="Times New Roman" w:hAnsi="Times New Roman"/>
                <w:b w:val="0"/>
                <w:spacing w:val="-20"/>
                <w:w w:val="65"/>
                <w:sz w:val="116"/>
              </w:rPr>
              <w:t>文件</w:t>
            </w:r>
          </w:p>
        </w:tc>
      </w:tr>
    </w:tbl>
    <w:p>
      <w:pPr>
        <w:tabs>
          <w:tab w:val="left" w:pos="8364"/>
        </w:tabs>
        <w:overflowPunct w:val="0"/>
        <w:autoSpaceDE w:val="0"/>
        <w:autoSpaceDN w:val="0"/>
        <w:spacing w:before="640" w:line="660" w:lineRule="atLeast"/>
        <w:ind w:firstLine="0"/>
        <w:jc w:val="center"/>
      </w:pPr>
      <w:r>
        <w:rPr>
          <w:lang w:val="en-US" w:eastAsia="zh-CN"/>
        </w:rPr>
        <w:t>苏科</w:t>
      </w:r>
      <w:r>
        <w:rPr>
          <w:rFonts w:hint="eastAsia"/>
        </w:rPr>
        <w:t>技规</w:t>
      </w:r>
      <w:r>
        <w:rPr>
          <w:lang w:val="en-US" w:eastAsia="zh-CN"/>
        </w:rPr>
        <w:t>〔20</w:t>
      </w:r>
      <w:r>
        <w:rPr>
          <w:lang w:val="en-US"/>
        </w:rPr>
        <w:t>17</w:t>
      </w:r>
      <w:r>
        <w:rPr>
          <w:lang w:val="en-US" w:eastAsia="zh-CN"/>
        </w:rPr>
        <w:t>〕</w:t>
      </w:r>
      <w:r>
        <w:rPr>
          <w:rFonts w:hint="eastAsia"/>
        </w:rPr>
        <w:t>380</w:t>
      </w:r>
      <w:r>
        <w:rPr>
          <w:lang w:val="en-US" w:eastAsia="zh-CN"/>
        </w:rPr>
        <w:t>号</w:t>
      </w:r>
    </w:p>
    <w:p>
      <w:pPr>
        <w:pStyle w:val="19"/>
        <w:adjustRightInd w:val="0"/>
        <w:snapToGrid w:val="0"/>
        <w:spacing w:after="900" w:line="200" w:lineRule="atLeast"/>
        <w:ind w:left="-57" w:right="-57"/>
        <w:rPr>
          <w:rFonts w:ascii="Times New Roman" w:eastAsia="方正书宋_GBK" w:hAnsi="Times New Roman"/>
        </w:rPr>
      </w:pPr>
      <w:bookmarkStart w:id="0" w:name="_988455157"/>
      <w:bookmarkStart w:id="1" w:name="_988455212"/>
      <w:bookmarkStart w:id="2" w:name="_988455233"/>
      <w:bookmarkStart w:id="3" w:name="_988455526"/>
      <w:bookmarkStart w:id="4" w:name="_988455575"/>
      <w:bookmarkStart w:id="5" w:name="_988455599"/>
      <w:bookmarkStart w:id="6" w:name="_988455626"/>
      <w:bookmarkStart w:id="7" w:name="_988455645"/>
      <w:bookmarkStart w:id="8" w:name="_988455673"/>
      <w:bookmarkStart w:id="9" w:name="_988456248"/>
      <w:bookmarkStart w:id="10" w:name="_1082547278"/>
      <w:bookmarkStart w:id="11" w:name="_1082547288"/>
      <w:bookmarkStart w:id="12" w:name="_1085551781"/>
      <w:bookmarkStart w:id="13" w:name="_1085551826"/>
      <w:bookmarkStart w:id="14" w:name="_1085551842"/>
      <w:bookmarkStart w:id="15" w:name="_1085551890"/>
      <w:bookmarkStart w:id="16" w:name="_1085551931"/>
      <w:bookmarkStart w:id="17" w:name="_1085811099"/>
      <w:bookmarkStart w:id="18" w:name="_1085811234"/>
      <w:bookmarkStart w:id="19" w:name="_108581185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ascii="Times New Roman" w:eastAsia="方正书宋_GBK" w:hAnsi="Times New Roman"/>
        </w:rPr>
        <w:object>
          <v:shapetype id="_x0000_t75" coordsize="21600,216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" type="#_x0000_t75" filled="f" stroked="f" style="width:447.0pt;height:6.75pt;" o:ole="">
            <v:stroke color="#000000"/>
            <v:imagedata r:id="rId3" o:title="image1"/>
            <o:lock aspectratio="t"/>
          </v:shape>
          <o:OLEObject Type="Embed" ProgID="Package" ShapeID="_x0000_i1" DrawAspect="Content" ObjectID="_1393063351" r:id="rId4"/>
        </w:object>
      </w:r>
    </w:p>
    <w:p>
      <w:pPr>
        <w:pStyle w:val="16"/>
        <w:tabs>
          <w:tab w:val="left" w:pos="9193"/>
          <w:tab w:val="left" w:pos="9827"/>
        </w:tabs>
        <w:spacing w:line="590" w:lineRule="exact"/>
      </w:pPr>
      <w:r>
        <w:t>关于印发《江苏省技术先进型服务企业认定管理办法（试行）》的通知</w:t>
      </w:r>
    </w:p>
    <w:p>
      <w:pPr>
        <w:spacing w:line="590" w:lineRule="exact"/>
      </w:pPr>
    </w:p>
    <w:p>
      <w:pPr>
        <w:spacing w:line="590" w:lineRule="exact"/>
        <w:ind w:firstLine="0"/>
      </w:pPr>
      <w:r>
        <w:t>各设区市科技局（科委）、商务局、财政局、国税局、地税局、发展改革委：</w:t>
      </w:r>
    </w:p>
    <w:p>
      <w:pPr>
        <w:spacing w:line="590" w:lineRule="exact"/>
        <w:rPr>
          <w:lang w:val="en-US"/>
        </w:rPr>
      </w:pPr>
      <w:r>
        <w:t>为引导外资更多投向高技术、高附加值服务业，促进我省企业技术创新和技术服务能力的提升，增强我省服务业的综合竞争力，根据财政部、国家税务总局、商务部、科技部、国家发展改革委《关于将技术先进型服务企业所得税政策推广至全国实施的通知》（财税</w:t>
      </w:r>
      <w:r>
        <w:rPr>
          <w:lang w:val="en-US" w:eastAsia="zh-CN"/>
        </w:rPr>
        <w:t>〔20</w:t>
      </w:r>
      <w:r>
        <w:rPr>
          <w:lang w:val="en-US"/>
        </w:rPr>
        <w:t>17</w:t>
      </w:r>
      <w:r>
        <w:rPr>
          <w:lang w:val="en-US" w:eastAsia="zh-CN"/>
        </w:rPr>
        <w:t>〕</w:t>
      </w:r>
      <w:r>
        <w:t>79号）的</w:t>
      </w:r>
      <w:r>
        <w:rPr>
          <w:rFonts w:hint="eastAsia"/>
        </w:rPr>
        <w:t>要求</w:t>
      </w:r>
      <w:r>
        <w:t>，</w:t>
      </w:r>
      <w:r>
        <w:rPr>
          <w:lang w:val="en-US" w:eastAsia="zh-CN"/>
        </w:rPr>
        <w:t>省科技厅</w:t>
      </w:r>
      <w:r>
        <w:rPr>
          <w:rFonts w:hint="eastAsia"/>
          <w:lang w:val="en-US"/>
        </w:rPr>
        <w:t>会同省</w:t>
      </w:r>
      <w:r>
        <w:rPr>
          <w:lang w:val="en-US"/>
        </w:rPr>
        <w:t>商务</w:t>
      </w:r>
      <w:r>
        <w:rPr>
          <w:lang w:val="en-US" w:eastAsia="zh-CN"/>
        </w:rPr>
        <w:t>厅、</w:t>
      </w:r>
      <w:r>
        <w:rPr>
          <w:rFonts w:hint="eastAsia"/>
          <w:lang w:val="en-US"/>
        </w:rPr>
        <w:t>省</w:t>
      </w:r>
      <w:r>
        <w:rPr>
          <w:lang w:val="en-US" w:eastAsia="zh-CN"/>
        </w:rPr>
        <w:t>财政厅、</w:t>
      </w:r>
      <w:r>
        <w:rPr>
          <w:rFonts w:hint="eastAsia"/>
          <w:lang w:val="en-US"/>
        </w:rPr>
        <w:t>省</w:t>
      </w:r>
      <w:r>
        <w:rPr>
          <w:lang w:val="en-US" w:eastAsia="zh-CN"/>
        </w:rPr>
        <w:t>国税局、</w:t>
      </w:r>
      <w:r>
        <w:rPr>
          <w:rFonts w:hint="eastAsia"/>
          <w:lang w:val="en-US"/>
        </w:rPr>
        <w:t>省</w:t>
      </w:r>
      <w:r>
        <w:rPr>
          <w:lang w:val="en-US" w:eastAsia="zh-CN"/>
        </w:rPr>
        <w:t>地税局、</w:t>
      </w:r>
      <w:r>
        <w:rPr>
          <w:rFonts w:hint="eastAsia"/>
          <w:lang w:val="en-US"/>
        </w:rPr>
        <w:t>省</w:t>
      </w:r>
      <w:r>
        <w:rPr>
          <w:lang w:val="en-US" w:eastAsia="zh-CN"/>
        </w:rPr>
        <w:t>发展改革委制定</w:t>
      </w:r>
      <w:r>
        <w:rPr>
          <w:lang w:val="en-US"/>
        </w:rPr>
        <w:t>了</w:t>
      </w:r>
      <w:r>
        <w:rPr>
          <w:lang w:val="en-US" w:eastAsia="zh-CN"/>
        </w:rPr>
        <w:t>《江苏省技术先进型服务企业认定管理办法（试行）》</w:t>
      </w:r>
      <w:r>
        <w:rPr>
          <w:rFonts w:hint="eastAsia"/>
          <w:lang w:val="en-US"/>
        </w:rPr>
        <w:t>（以下简称“《管理办法》”）</w:t>
      </w:r>
      <w:r>
        <w:rPr>
          <w:lang w:val="en-US"/>
        </w:rPr>
        <w:t>，现</w:t>
      </w:r>
      <w:r>
        <w:rPr>
          <w:lang w:val="en-US" w:eastAsia="zh-CN"/>
        </w:rPr>
        <w:t>印发给你们，请遵照执行</w:t>
      </w:r>
      <w:r>
        <w:rPr>
          <w:lang w:val="en-US"/>
        </w:rPr>
        <w:t>，并就有关事项通知如下：</w:t>
      </w:r>
    </w:p>
    <w:p>
      <w:pPr>
        <w:spacing w:line="590" w:lineRule="exact"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color w:val="000000"/>
        </w:rPr>
        <w:t>、南京、无锡、苏州、南通、镇江5个中国服务外包示范城市已认定的2017年度技术先进型服务企业继续有效。从2018年1月1日起，以上5个中国服务外包示范城市技术先进型服务企业认定管理工作</w:t>
      </w:r>
      <w:r>
        <w:rPr>
          <w:rFonts w:hint="eastAsia"/>
          <w:color w:val="000000"/>
        </w:rPr>
        <w:t>按照《</w:t>
      </w:r>
      <w:r>
        <w:rPr>
          <w:color w:val="000000"/>
        </w:rPr>
        <w:t>管理办法</w:t>
      </w:r>
      <w:r>
        <w:rPr>
          <w:rFonts w:hint="eastAsia"/>
          <w:color w:val="000000"/>
        </w:rPr>
        <w:t>》执行</w:t>
      </w:r>
      <w:r>
        <w:rPr>
          <w:color w:val="000000"/>
        </w:rPr>
        <w:t>。</w:t>
      </w:r>
    </w:p>
    <w:p>
      <w:pPr>
        <w:spacing w:line="590" w:lineRule="exact"/>
      </w:pPr>
      <w:r>
        <w:rPr>
          <w:rFonts w:hint="eastAsia"/>
        </w:rPr>
        <w:t>2</w:t>
      </w:r>
      <w:r>
        <w:t>、各</w:t>
      </w:r>
      <w:r>
        <w:rPr>
          <w:rFonts w:hint="eastAsia"/>
        </w:rPr>
        <w:t>地</w:t>
      </w:r>
      <w:r>
        <w:t>科技</w:t>
      </w:r>
      <w:r>
        <w:rPr>
          <w:rFonts w:hint="eastAsia"/>
        </w:rPr>
        <w:t>、</w:t>
      </w:r>
      <w:r>
        <w:t>商务、财政、国税、地税、发展改革部门在技术先进型服务企业认定</w:t>
      </w:r>
      <w:r>
        <w:rPr>
          <w:rFonts w:hint="eastAsia"/>
        </w:rPr>
        <w:t>管理</w:t>
      </w:r>
      <w:r>
        <w:t>工作中，对内外资企业</w:t>
      </w:r>
      <w:r>
        <w:rPr>
          <w:rFonts w:hint="eastAsia"/>
        </w:rPr>
        <w:t>要</w:t>
      </w:r>
      <w:r>
        <w:t>一视同仁、平等对待，切实做好沟通与协作工作。在</w:t>
      </w:r>
      <w:r>
        <w:rPr>
          <w:lang w:val="en-US" w:eastAsia="zh-CN"/>
        </w:rPr>
        <w:t>技术先进型服务企业认定管理</w:t>
      </w:r>
      <w:r>
        <w:rPr>
          <w:rFonts w:hint="eastAsia"/>
        </w:rPr>
        <w:t>及</w:t>
      </w:r>
      <w:r>
        <w:t>政策实施过程中发现问题，及时向省科技厅、省商务厅、省财政厅、省国税局、省地税局和省发展改革委反映。</w:t>
      </w:r>
    </w:p>
    <w:p>
      <w:pPr>
        <w:pStyle w:val="29"/>
        <w:tabs>
          <w:tab w:val="left" w:pos="1442"/>
        </w:tabs>
        <w:spacing w:line="590" w:lineRule="exact"/>
        <w:ind w:left="2013" w:hanging="1389"/>
      </w:pPr>
      <w:r>
        <w:t>附件：江苏省技术先进型服务企业认定管理办法（试行）</w:t>
      </w:r>
    </w:p>
    <w:p>
      <w:pPr>
        <w:pStyle w:val="29"/>
        <w:tabs>
          <w:tab w:val="left" w:pos="1442"/>
        </w:tabs>
        <w:spacing w:line="590" w:lineRule="exact"/>
        <w:ind w:left="1956" w:hanging="1333"/>
      </w:pPr>
    </w:p>
    <w:p>
      <w:pPr>
        <w:pStyle w:val="29"/>
        <w:tabs>
          <w:tab w:val="left" w:pos="1442"/>
        </w:tabs>
        <w:spacing w:line="590" w:lineRule="exact"/>
        <w:ind w:left="1956" w:hanging="1333"/>
      </w:pPr>
    </w:p>
    <w:p>
      <w:pPr>
        <w:pStyle w:val="29"/>
        <w:tabs>
          <w:tab w:val="left" w:pos="1442"/>
        </w:tabs>
        <w:spacing w:line="590" w:lineRule="exact"/>
        <w:ind w:left="1956" w:hanging="1333"/>
      </w:pPr>
    </w:p>
    <w:p>
      <w:pPr>
        <w:pStyle w:val="29"/>
        <w:tabs>
          <w:tab w:val="left" w:pos="1442"/>
        </w:tabs>
        <w:spacing w:line="590" w:lineRule="exact"/>
        <w:ind w:left="1956" w:hanging="1333"/>
        <w:rPr>
          <w:rFonts w:hint="eastAsia"/>
        </w:rPr>
      </w:pPr>
    </w:p>
    <w:p>
      <w:pPr>
        <w:pStyle w:val="29"/>
        <w:tabs>
          <w:tab w:val="left" w:pos="1442"/>
        </w:tabs>
        <w:spacing w:line="590" w:lineRule="exact"/>
        <w:ind w:left="1956" w:hanging="1333"/>
      </w:pPr>
    </w:p>
    <w:p>
      <w:pPr>
        <w:pStyle w:val="29"/>
        <w:tabs>
          <w:tab w:val="left" w:pos="1442"/>
        </w:tabs>
        <w:spacing w:line="590" w:lineRule="exact"/>
        <w:ind w:leftChars="618" w:left="1947" w:firstLine="0"/>
      </w:pPr>
      <w:r>
        <w:t>江苏省科技厅       江苏省商务厅</w:t>
      </w:r>
    </w:p>
    <w:p>
      <w:pPr>
        <w:pStyle w:val="29"/>
        <w:tabs>
          <w:tab w:val="left" w:pos="1442"/>
        </w:tabs>
        <w:spacing w:line="590" w:lineRule="exact"/>
        <w:ind w:left="1956" w:hanging="1333"/>
      </w:pPr>
    </w:p>
    <w:p>
      <w:pPr>
        <w:pStyle w:val="29"/>
        <w:tabs>
          <w:tab w:val="left" w:pos="1442"/>
        </w:tabs>
        <w:spacing w:line="590" w:lineRule="exact"/>
        <w:ind w:left="1956" w:hanging="1333"/>
      </w:pPr>
    </w:p>
    <w:p>
      <w:pPr>
        <w:pStyle w:val="29"/>
        <w:tabs>
          <w:tab w:val="left" w:pos="1442"/>
        </w:tabs>
        <w:spacing w:line="590" w:lineRule="exact"/>
        <w:ind w:left="1956" w:hanging="1333"/>
      </w:pPr>
    </w:p>
    <w:p>
      <w:pPr>
        <w:pStyle w:val="29"/>
        <w:tabs>
          <w:tab w:val="left" w:pos="1442"/>
        </w:tabs>
        <w:spacing w:line="590" w:lineRule="exact"/>
        <w:ind w:leftChars="598" w:left="1947" w:hangingChars="20" w:hanging="63"/>
      </w:pPr>
      <w:r>
        <w:t>江苏省财政厅        江苏省国税局</w:t>
      </w:r>
    </w:p>
    <w:p>
      <w:pPr>
        <w:pStyle w:val="29"/>
        <w:tabs>
          <w:tab w:val="left" w:pos="1442"/>
        </w:tabs>
        <w:spacing w:line="590" w:lineRule="exact"/>
        <w:ind w:left="1956" w:hanging="1333"/>
      </w:pPr>
    </w:p>
    <w:p>
      <w:pPr>
        <w:pStyle w:val="29"/>
        <w:tabs>
          <w:tab w:val="left" w:pos="1442"/>
        </w:tabs>
        <w:spacing w:line="590" w:lineRule="exact"/>
        <w:ind w:left="1956" w:hanging="1333"/>
      </w:pPr>
    </w:p>
    <w:p>
      <w:pPr>
        <w:pStyle w:val="29"/>
        <w:tabs>
          <w:tab w:val="left" w:pos="1442"/>
        </w:tabs>
        <w:spacing w:line="590" w:lineRule="exact"/>
        <w:ind w:left="1956" w:hanging="1333"/>
      </w:pPr>
    </w:p>
    <w:p>
      <w:pPr>
        <w:pStyle w:val="29"/>
        <w:tabs>
          <w:tab w:val="left" w:pos="1442"/>
        </w:tabs>
        <w:spacing w:line="590" w:lineRule="exact"/>
        <w:ind w:leftChars="618" w:left="1947" w:firstLine="0"/>
      </w:pPr>
      <w:r>
        <w:t>江苏省地税局       江苏省发展改革委</w:t>
      </w:r>
    </w:p>
    <w:p>
      <w:pPr>
        <w:spacing w:line="590" w:lineRule="exact"/>
        <w:ind w:left="1304" w:right="55" w:firstLine="0"/>
        <w:jc w:val="center"/>
      </w:pPr>
      <w:r>
        <w:t xml:space="preserve">                 2017年</w:t>
      </w:r>
      <w:r>
        <w:rPr>
          <w:rFonts w:hint="eastAsia"/>
        </w:rPr>
        <w:t>12</w:t>
      </w:r>
      <w:r>
        <w:t>月</w:t>
      </w:r>
      <w:r>
        <w:rPr>
          <w:rFonts w:hint="eastAsia"/>
        </w:rPr>
        <w:t>28</w:t>
      </w:r>
      <w:r>
        <w:t>日</w:t>
      </w:r>
    </w:p>
    <w:p>
      <w:pPr>
        <w:spacing w:line="590" w:lineRule="exact"/>
      </w:pPr>
    </w:p>
    <w:p>
      <w:pPr>
        <w:spacing w:line="590" w:lineRule="exact"/>
      </w:pPr>
    </w:p>
    <w:p>
      <w:pPr>
        <w:spacing w:line="590" w:lineRule="exact"/>
      </w:pPr>
    </w:p>
    <w:p>
      <w:pPr>
        <w:spacing w:line="590" w:lineRule="exact"/>
        <w:rPr>
          <w:rFonts w:hint="eastAsia"/>
        </w:rPr>
      </w:pPr>
    </w:p>
    <w:p>
      <w:pPr>
        <w:spacing w:line="590" w:lineRule="exact"/>
        <w:rPr>
          <w:rFonts w:hint="eastAsia"/>
        </w:rPr>
      </w:pPr>
    </w:p>
    <w:p>
      <w:pPr>
        <w:spacing w:line="590" w:lineRule="exact"/>
      </w:pPr>
    </w:p>
    <w:p>
      <w:pPr>
        <w:spacing w:line="590" w:lineRule="exact"/>
      </w:pPr>
      <w:r>
        <w:t>（此件主动公开）</w:t>
      </w:r>
    </w:p>
    <w:p>
      <w:pPr>
        <w:spacing w:line="590" w:lineRule="exact"/>
      </w:pPr>
    </w:p>
    <w:p>
      <w:pPr>
        <w:pStyle w:val="26"/>
        <w:adjustRightInd w:val="0"/>
        <w:snapToGrid w:val="0"/>
        <w:spacing w:line="100" w:lineRule="atLeast"/>
        <w:ind w:left="-57" w:right="-57"/>
        <w:rPr>
          <w:b/>
          <w:lang w:val="en-US" w:eastAsia="zh-CN"/>
        </w:rPr>
      </w:pPr>
      <w:r>
        <w:rPr>
          <w:b/>
          <w:lang w:val="en-US" w:eastAsia="zh-CN"/>
        </w:rPr>
        <w:object>
          <v:shape id="_x0000_i2" type="#_x0000_t75" filled="f" stroked="f" style="width:442.5pt;height:2.25pt;" o:ole="">
            <v:stroke color="#000000"/>
            <v:imagedata r:id="rId5" o:title="image2"/>
          </v:shape>
          <o:OLEObject Type="Embed" ProgID="Package" ShapeID="_x0000_i2" DrawAspect="Content" ObjectID="_1393063352" r:id="rId6"/>
        </w:object>
      </w:r>
    </w:p>
    <w:p>
      <w:pPr>
        <w:pStyle w:val="25"/>
        <w:adjustRightInd w:val="0"/>
        <w:snapToGrid w:val="0"/>
        <w:spacing w:after="40" w:line="460" w:lineRule="exact"/>
        <w:ind w:left="1264" w:right="312"/>
      </w:pPr>
      <w:r>
        <w:t>抄报：</w:t>
      </w:r>
      <w:r>
        <w:rPr>
          <w:lang w:val="en-US" w:eastAsia="zh-CN"/>
        </w:rPr>
        <w:t>科技部、商务部、财政部、国家税务总局、国家发展改革委</w:t>
      </w:r>
      <w:r>
        <w:t>。</w:t>
      </w:r>
    </w:p>
    <w:p>
      <w:pPr>
        <w:pStyle w:val="26"/>
        <w:adjustRightInd w:val="0"/>
        <w:snapToGrid w:val="0"/>
        <w:spacing w:line="100" w:lineRule="atLeast"/>
        <w:ind w:left="-57" w:right="-57"/>
        <w:rPr>
          <w:lang w:val="en-US" w:eastAsia="zh-CN"/>
        </w:rPr>
      </w:pPr>
      <w:r>
        <w:rPr>
          <w:lang w:val="en-US" w:eastAsia="zh-CN"/>
        </w:rPr>
        <w:object>
          <v:shape id="_x0000_i3" type="#_x0000_t75" filled="f" stroked="f" style="width:442.5pt;height:1.5pt;" o:ole="">
            <v:stroke color="#000000"/>
            <v:imagedata r:id="rId7" o:title="image3"/>
          </v:shape>
          <o:OLEObject Type="Embed" ProgID="Package" ShapeID="_x0000_i3" DrawAspect="Content" ObjectID="_1393063353" r:id="rId8"/>
        </w:object>
      </w:r>
    </w:p>
    <w:p>
      <w:pPr>
        <w:pStyle w:val="27"/>
        <w:tabs>
          <w:tab w:val="clear" w:pos="8465"/>
          <w:tab w:val="right" w:pos="8533"/>
        </w:tabs>
        <w:spacing w:after="40"/>
        <w:ind w:left="312" w:right="0"/>
        <w:jc w:val="both"/>
      </w:pPr>
      <w:r>
        <w:t>江苏省科学技术厅办公室</w:t>
        <w:tab/>
        <w:t>2017年</w:t>
      </w:r>
      <w:r>
        <w:rPr>
          <w:rFonts w:hint="eastAsia"/>
        </w:rPr>
        <w:t>12</w:t>
      </w:r>
      <w:r>
        <w:t>月</w:t>
      </w:r>
      <w:r>
        <w:rPr>
          <w:rFonts w:hint="eastAsia"/>
        </w:rPr>
        <w:t>29</w:t>
      </w:r>
      <w:r>
        <w:t>日印发</w:t>
      </w:r>
    </w:p>
    <w:p>
      <w:pPr>
        <w:pStyle w:val="26"/>
        <w:adjustRightInd w:val="0"/>
        <w:snapToGrid w:val="0"/>
        <w:spacing w:line="100" w:lineRule="atLeast"/>
        <w:ind w:left="-57" w:right="-57"/>
        <w:rPr>
          <w:b/>
          <w:lang w:val="en-US"/>
        </w:rPr>
      </w:pPr>
      <w:r>
        <w:rPr>
          <w:b/>
          <w:lang w:val="en-US" w:eastAsia="zh-CN"/>
        </w:rPr>
        <w:object>
          <v:shape id="_x0000_i4" type="#_x0000_t75" filled="f" stroked="f" style="width:442.5pt;height:2.25pt;" o:ole="">
            <v:stroke color="#000000"/>
            <v:imagedata r:id="rId9" o:title="image4"/>
          </v:shape>
          <o:OLEObject Type="Embed" ProgID="Package" ShapeID="_x0000_i4" DrawAspect="Content" ObjectID="_1393063354" r:id="rId10"/>
        </w:object>
      </w:r>
    </w:p>
    <w:sectPr>
      <w:footerReference w:type="default" r:id="rId2"/>
      <w:pgSz w:w="11906" w:h="16838"/>
      <w:pgMar w:top="1814" w:right="1531" w:bottom="1985" w:left="1531" w:header="720" w:footer="1474" w:gutter="0"/>
      <w:pgNumType w:start="1"/>
      <w:docGrid w:type="linesAndChars" w:linePitch="590" w:charSpace="-102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variable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  <w:rPr>
        <w:rFonts w:hint="eastAsia"/>
      </w:rPr>
    </w:pPr>
    <w:r>
      <w:rPr>
        <w:rFonts w:hint="eastAsia"/>
      </w:rPr>
      <w:t xml:space="preserve">— </w:t>
    </w:r>
    <w:r>
      <w:rPr>
        <w:rStyle w:val="18"/>
      </w:rPr>
      <w:fldChar w:fldCharType="begin"/>
    </w:r>
    <w:r>
      <w:rPr>
        <w:rStyle w:val="18"/>
      </w:rPr>
      <w:instrText xml:space="preserve"> PAGE </w:instrText>
    </w:r>
    <w:r>
      <w:rPr>
        <w:rStyle w:val="18"/>
      </w:rPr>
      <w:fldChar w:fldCharType="separate"/>
    </w:r>
    <w:r>
      <w:rPr>
        <w:rStyle w:val="18"/>
      </w:rPr>
      <w:t>2</w:t>
    </w:r>
    <w:r>
      <w:rPr>
        <w:rStyle w:val="18"/>
      </w:rPr>
      <w:fldChar w:fldCharType="end"/>
    </w:r>
    <w:r>
      <w:rPr>
        <w:rStyle w:val="18"/>
        <w:rFonts w:hint="eastAsia"/>
      </w:rPr>
      <w:t xml:space="preserve"> </w:t>
    </w:r>
    <w:r>
      <w:rPr>
        <w:rFonts w:hint="eastAsia"/>
      </w:rPr>
      <w:t>—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5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compat>
    <w:spaceForUL/>
    <w:balanceSingleByteDoubleByteWidth/>
    <w:ulTrailSpace/>
    <w:doNotExpandShiftReturn/>
    <w:shapeLayoutLikeWW8/>
    <w:alignTablesRowByRow/>
    <w:doNotUseHTMLParagraphAutoSpacing/>
    <w:doNotBreakWrappedTables/>
    <w:growAutofit/>
    <w:doNotUseIndentAsNumberingTabStop/>
    <w:useAltKinsokuLineBreakRules/>
    <w:splitPgBreakAndParaMark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cs="Times New Roman" w:hAnsi="Times New Roman"/>
      <w:snapToGrid w:val="0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tLeast"/>
      <w:outlineLvl w:val="0"/>
    </w:pPr>
    <w:rPr>
      <w:rFonts w:ascii="方正仿宋_GBK"/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6">
    <w:name w:val="标题1"/>
    <w:basedOn w:val="0"/>
    <w:next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styleId="17">
    <w:name w:val="footer"/>
    <w:basedOn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styleId="18">
    <w:name w:val="page number"/>
    <w:basedOn w:val="10"/>
  </w:style>
  <w:style w:type="paragraph" w:customStyle="1" w:styleId="19">
    <w:name w:val="红线"/>
    <w:basedOn w:val="1"/>
    <w:pPr>
      <w:keepNext w:val="0"/>
      <w:keepLines w:val="0"/>
      <w:widowControl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0">
    <w:name w:val="标题2"/>
    <w:basedOn w:val="0"/>
    <w:next w:val="0"/>
    <w:pPr>
      <w:ind w:firstLine="0"/>
      <w:jc w:val="center"/>
    </w:pPr>
    <w:rPr>
      <w:rFonts w:eastAsia="方正楷体_GBK"/>
    </w:rPr>
  </w:style>
  <w:style w:type="paragraph" w:customStyle="1" w:styleId="21">
    <w:name w:val="标题3"/>
    <w:basedOn w:val="0"/>
    <w:next w:val="0"/>
    <w:rPr>
      <w:rFonts w:eastAsia="方正黑体_GBK"/>
    </w:rPr>
  </w:style>
  <w:style w:type="paragraph" w:customStyle="1" w:styleId="22">
    <w:name w:val="密级"/>
    <w:basedOn w:val="0"/>
    <w:pPr>
      <w:adjustRightInd w:val="0"/>
      <w:snapToGrid w:val="0"/>
      <w:spacing w:line="425" w:lineRule="atLeast"/>
      <w:ind w:firstLine="0"/>
      <w:jc w:val="right"/>
    </w:pPr>
    <w:rPr>
      <w:rFonts w:ascii="黑体" w:eastAsia="黑体"/>
      <w:sz w:val="30"/>
    </w:rPr>
  </w:style>
  <w:style w:type="paragraph" w:styleId="23">
    <w:name w:val="Normal Indent"/>
    <w:basedOn w:val="0"/>
    <w:next w:val="0"/>
    <w:pPr>
      <w:adjustRightInd w:val="0"/>
      <w:snapToGrid/>
      <w:ind w:firstLine="0"/>
      <w:jc w:val="left"/>
    </w:pPr>
    <w:rPr>
      <w:spacing w:val="-25"/>
    </w:rPr>
  </w:style>
  <w:style w:type="paragraph" w:customStyle="1" w:styleId="24">
    <w:name w:val="主题词"/>
    <w:basedOn w:val="0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25">
    <w:name w:val="抄送栏"/>
    <w:basedOn w:val="0"/>
    <w:pPr>
      <w:adjustRightInd w:val="0"/>
      <w:snapToGrid/>
      <w:spacing w:line="454" w:lineRule="exact"/>
      <w:ind w:left="1308" w:right="357" w:hanging="953"/>
    </w:pPr>
  </w:style>
  <w:style w:type="paragraph" w:customStyle="1" w:styleId="26">
    <w:name w:val="线型"/>
    <w:basedOn w:val="25"/>
    <w:pPr>
      <w:spacing w:line="240" w:lineRule="auto"/>
      <w:ind w:left="0" w:firstLine="0"/>
      <w:jc w:val="center"/>
    </w:pPr>
    <w:rPr>
      <w:sz w:val="21"/>
    </w:rPr>
  </w:style>
  <w:style w:type="paragraph" w:customStyle="1" w:styleId="27">
    <w:name w:val="印发栏"/>
    <w:basedOn w:val="23"/>
    <w:pPr>
      <w:tabs>
        <w:tab w:val="right" w:pos="8465"/>
      </w:tabs>
      <w:spacing w:line="454" w:lineRule="exact"/>
      <w:ind w:left="357" w:right="357"/>
    </w:pPr>
    <w:rPr>
      <w:spacing w:val="0"/>
    </w:rPr>
  </w:style>
  <w:style w:type="paragraph" w:customStyle="1" w:styleId="28">
    <w:name w:val="印数"/>
    <w:basedOn w:val="27"/>
    <w:pPr>
      <w:tabs>
        <w:tab w:val="right" w:pos="8465"/>
      </w:tabs>
      <w:spacing w:line="400" w:lineRule="exact"/>
      <w:ind w:left="0" w:right="0"/>
      <w:jc w:val="right"/>
    </w:pPr>
  </w:style>
  <w:style w:type="paragraph" w:customStyle="1" w:styleId="29">
    <w:name w:val="附件栏"/>
    <w:basedOn w:val="0"/>
  </w:style>
  <w:style w:type="paragraph" w:customStyle="1" w:styleId="30">
    <w:name w:val="紧急程度"/>
    <w:basedOn w:val="22"/>
    <w:pPr>
      <w:overflowPunct w:val="0"/>
      <w:autoSpaceDE w:val="0"/>
      <w:autoSpaceDN w:val="0"/>
      <w:spacing w:line="500" w:lineRule="atLeast"/>
    </w:pPr>
    <w:rPr>
      <w:rFonts w:ascii="汉鼎简黑体" w:eastAsia="汉鼎简黑体"/>
      <w:sz w:val="32"/>
    </w:rPr>
  </w:style>
  <w:style w:type="paragraph" w:customStyle="1" w:styleId="31">
    <w:name w:val="文头"/>
    <w:basedOn w:val="26"/>
    <w:pPr>
      <w:overflowPunct w:val="0"/>
      <w:autoSpaceDE w:val="0"/>
      <w:autoSpaceDN w:val="0"/>
      <w:adjustRightInd/>
      <w:snapToGrid w:val="0"/>
      <w:spacing w:before="100" w:line="800" w:lineRule="exact"/>
      <w:jc w:val="distribute"/>
    </w:pPr>
    <w:rPr>
      <w:rFonts w:ascii="方正小标宋_GBK" w:eastAsia="方正小标宋_GBK"/>
      <w:b/>
      <w:color w:val="FF0000"/>
      <w:w w:val="80"/>
      <w:sz w:val="76"/>
    </w:rPr>
  </w:style>
  <w:style w:type="paragraph" w:styleId="32">
    <w:name w:val="Balloon Text"/>
    <w:basedOn w:val="0"/>
    <w:pPr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2.wmf"/><Relationship Id="rId4" Type="http://schemas.openxmlformats.org/officeDocument/2006/relationships/oleObject" Target="embeddings/oleObject1.bin"/><Relationship Id="rId5" Type="http://schemas.openxmlformats.org/officeDocument/2006/relationships/image" Target="media/4.wmf"/><Relationship Id="rId6" Type="http://schemas.openxmlformats.org/officeDocument/2006/relationships/oleObject" Target="embeddings/oleObject2.bin"/><Relationship Id="rId7" Type="http://schemas.openxmlformats.org/officeDocument/2006/relationships/image" Target="media/6.wmf"/><Relationship Id="rId8" Type="http://schemas.openxmlformats.org/officeDocument/2006/relationships/oleObject" Target="embeddings/oleObject3.bin"/><Relationship Id="rId9" Type="http://schemas.openxmlformats.org/officeDocument/2006/relationships/image" Target="media/8.wmf"/><Relationship Id="rId10" Type="http://schemas.openxmlformats.org/officeDocument/2006/relationships/oleObject" Target="embeddings/oleObject4.bin"/><Relationship Id="rId11" Type="http://schemas.openxmlformats.org/officeDocument/2006/relationships/styles" Target="styles.xml"/><Relationship Id="rId12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9</Words>
  <Characters>14</Characters>
  <Lines>1</Lines>
  <Paragraphs>1</Paragraphs>
  <CharactersWithSpaces>14</CharactersWithSpaces>
  <Company>wyk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苏科办联合发文</dc:title>
  <dc:creator>USER</dc:creator>
  <cp:lastModifiedBy>casic</cp:lastModifiedBy>
  <cp:revision>2</cp:revision>
  <cp:lastPrinted>2017-12-22T02:59:00Z</cp:lastPrinted>
  <dcterms:created xsi:type="dcterms:W3CDTF">2023-04-21T01:59:00Z</dcterms:created>
  <dcterms:modified xsi:type="dcterms:W3CDTF">2024-08-22T08:23:21Z</dcterms:modified>
</cp:coreProperties>
</file>