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342B" w14:textId="77777777" w:rsidR="005B1B7E" w:rsidRPr="00E177DE" w:rsidRDefault="009F4D57">
      <w:pPr>
        <w:widowControl/>
        <w:snapToGrid w:val="0"/>
        <w:jc w:val="center"/>
        <w:rPr>
          <w:rFonts w:ascii="华文中宋" w:eastAsia="华文中宋" w:hAnsi="华文中宋" w:cs="华文中宋" w:hint="eastAsia"/>
          <w:color w:val="000000" w:themeColor="text1"/>
          <w:sz w:val="32"/>
          <w:szCs w:val="44"/>
        </w:rPr>
      </w:pPr>
      <w:r w:rsidRPr="00E177DE">
        <w:rPr>
          <w:rFonts w:ascii="华文中宋" w:eastAsia="华文中宋" w:hAnsi="华文中宋" w:cs="华文中宋" w:hint="eastAsia"/>
          <w:color w:val="000000" w:themeColor="text1"/>
          <w:sz w:val="32"/>
          <w:szCs w:val="44"/>
        </w:rPr>
        <w:t>长三角科技创新共同体联合攻关需求征集表</w:t>
      </w:r>
    </w:p>
    <w:p w14:paraId="37C3FBD6" w14:textId="77777777" w:rsidR="00081F80" w:rsidRPr="00E177DE" w:rsidRDefault="009F4D57" w:rsidP="005B1B7E">
      <w:pPr>
        <w:widowControl/>
        <w:snapToGrid w:val="0"/>
        <w:jc w:val="center"/>
        <w:rPr>
          <w:rFonts w:ascii="华文中宋" w:eastAsia="华文中宋" w:hAnsi="华文中宋" w:cs="华文中宋" w:hint="eastAsia"/>
          <w:color w:val="000000" w:themeColor="text1"/>
          <w:sz w:val="24"/>
          <w:szCs w:val="24"/>
        </w:rPr>
      </w:pPr>
      <w:r w:rsidRPr="00E177DE">
        <w:rPr>
          <w:rFonts w:ascii="华文中宋" w:eastAsia="华文中宋" w:hAnsi="华文中宋" w:cs="华文中宋" w:hint="eastAsia"/>
          <w:color w:val="000000" w:themeColor="text1"/>
          <w:sz w:val="24"/>
          <w:szCs w:val="24"/>
        </w:rPr>
        <w:t>（</w:t>
      </w:r>
      <w:r w:rsidR="005B1B7E" w:rsidRPr="00E177DE">
        <w:rPr>
          <w:rFonts w:ascii="华文中宋" w:eastAsia="华文中宋" w:hAnsi="华文中宋" w:cs="华文中宋" w:hint="eastAsia"/>
          <w:color w:val="000000" w:themeColor="text1"/>
          <w:sz w:val="24"/>
          <w:szCs w:val="24"/>
        </w:rPr>
        <w:t>2024年修订版</w:t>
      </w:r>
      <w:r w:rsidRPr="00E177DE">
        <w:rPr>
          <w:rFonts w:ascii="华文中宋" w:eastAsia="华文中宋" w:hAnsi="华文中宋" w:cs="华文中宋" w:hint="eastAsia"/>
          <w:color w:val="000000" w:themeColor="text1"/>
          <w:sz w:val="24"/>
          <w:szCs w:val="24"/>
        </w:rPr>
        <w:t>）</w:t>
      </w:r>
    </w:p>
    <w:tbl>
      <w:tblPr>
        <w:tblW w:w="10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48"/>
        <w:gridCol w:w="170"/>
        <w:gridCol w:w="708"/>
        <w:gridCol w:w="949"/>
        <w:gridCol w:w="1423"/>
        <w:gridCol w:w="6"/>
        <w:gridCol w:w="131"/>
        <w:gridCol w:w="2850"/>
      </w:tblGrid>
      <w:tr w:rsidR="00E177DE" w:rsidRPr="00E177DE" w14:paraId="77F47D32" w14:textId="77777777" w:rsidTr="00E177DE">
        <w:trPr>
          <w:trHeight w:val="20"/>
          <w:jc w:val="center"/>
        </w:trPr>
        <w:tc>
          <w:tcPr>
            <w:tcW w:w="2122" w:type="dxa"/>
            <w:noWrap/>
            <w:vAlign w:val="center"/>
          </w:tcPr>
          <w:p w14:paraId="74A10CA4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需求方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616EEFDB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72062029" w14:textId="77777777" w:rsidTr="00E177DE">
        <w:trPr>
          <w:trHeight w:val="270"/>
          <w:jc w:val="center"/>
        </w:trPr>
        <w:tc>
          <w:tcPr>
            <w:tcW w:w="2122" w:type="dxa"/>
            <w:noWrap/>
            <w:vAlign w:val="center"/>
          </w:tcPr>
          <w:p w14:paraId="7973E2CB" w14:textId="02F908B6" w:rsidR="00081F80" w:rsidRPr="00E177DE" w:rsidRDefault="00BF3925" w:rsidP="00BF3925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需求名称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6DD07ADB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49EF8683" w14:textId="77777777" w:rsidTr="00E177DE">
        <w:trPr>
          <w:trHeight w:val="189"/>
          <w:jc w:val="center"/>
        </w:trPr>
        <w:tc>
          <w:tcPr>
            <w:tcW w:w="2122" w:type="dxa"/>
            <w:noWrap/>
            <w:vAlign w:val="center"/>
          </w:tcPr>
          <w:p w14:paraId="700CC7CB" w14:textId="77777777" w:rsidR="00BF3925" w:rsidRPr="00E177DE" w:rsidRDefault="00BF3925" w:rsidP="00BF3925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需求方简介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35599D2D" w14:textId="77777777" w:rsidR="00BF3925" w:rsidRPr="00E177DE" w:rsidRDefault="00BF3925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0239595B" w14:textId="77777777" w:rsidTr="00E177DE">
        <w:trPr>
          <w:jc w:val="center"/>
        </w:trPr>
        <w:tc>
          <w:tcPr>
            <w:tcW w:w="2122" w:type="dxa"/>
            <w:noWrap/>
            <w:vAlign w:val="center"/>
          </w:tcPr>
          <w:p w14:paraId="05082E27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所属地区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25DF4A7D" w14:textId="04A22096" w:rsidR="00081F80" w:rsidRPr="00E177DE" w:rsidRDefault="009F4D57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上海市  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江苏省   □浙江省</w:t>
            </w:r>
            <w:r w:rsidR="009A600B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安徽省</w:t>
            </w:r>
          </w:p>
        </w:tc>
      </w:tr>
      <w:tr w:rsidR="00E177DE" w:rsidRPr="00E177DE" w14:paraId="42F779E9" w14:textId="77777777" w:rsidTr="00E177DE">
        <w:trPr>
          <w:jc w:val="center"/>
        </w:trPr>
        <w:tc>
          <w:tcPr>
            <w:tcW w:w="2122" w:type="dxa"/>
            <w:noWrap/>
            <w:vAlign w:val="center"/>
          </w:tcPr>
          <w:p w14:paraId="6D25B785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上年度主营业务收入（亿元）</w:t>
            </w:r>
          </w:p>
        </w:tc>
        <w:tc>
          <w:tcPr>
            <w:tcW w:w="1748" w:type="dxa"/>
            <w:noWrap/>
            <w:vAlign w:val="center"/>
          </w:tcPr>
          <w:p w14:paraId="5AFE63C0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387" w:type="dxa"/>
            <w:gridSpan w:val="6"/>
            <w:noWrap/>
            <w:vAlign w:val="center"/>
          </w:tcPr>
          <w:p w14:paraId="6C45A606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研发投入占主营业务收入百分比（%）</w:t>
            </w:r>
          </w:p>
        </w:tc>
        <w:tc>
          <w:tcPr>
            <w:tcW w:w="2850" w:type="dxa"/>
            <w:noWrap/>
            <w:vAlign w:val="center"/>
          </w:tcPr>
          <w:p w14:paraId="46FF15E3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163B46F4" w14:textId="77777777" w:rsidTr="00E177DE">
        <w:trPr>
          <w:jc w:val="center"/>
        </w:trPr>
        <w:tc>
          <w:tcPr>
            <w:tcW w:w="2122" w:type="dxa"/>
            <w:noWrap/>
            <w:vAlign w:val="center"/>
          </w:tcPr>
          <w:p w14:paraId="2B0CAE52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联系人</w:t>
            </w:r>
          </w:p>
        </w:tc>
        <w:tc>
          <w:tcPr>
            <w:tcW w:w="1748" w:type="dxa"/>
            <w:noWrap/>
            <w:vAlign w:val="center"/>
          </w:tcPr>
          <w:p w14:paraId="20884EFE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387" w:type="dxa"/>
            <w:gridSpan w:val="6"/>
            <w:noWrap/>
            <w:vAlign w:val="center"/>
          </w:tcPr>
          <w:p w14:paraId="284B1987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2850" w:type="dxa"/>
            <w:noWrap/>
            <w:vAlign w:val="center"/>
          </w:tcPr>
          <w:p w14:paraId="641F0CCF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13DC8364" w14:textId="77777777" w:rsidTr="00E177DE">
        <w:trPr>
          <w:jc w:val="center"/>
        </w:trPr>
        <w:tc>
          <w:tcPr>
            <w:tcW w:w="2122" w:type="dxa"/>
            <w:noWrap/>
            <w:vAlign w:val="center"/>
          </w:tcPr>
          <w:p w14:paraId="7B1DCBBD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邮箱</w:t>
            </w:r>
          </w:p>
        </w:tc>
        <w:tc>
          <w:tcPr>
            <w:tcW w:w="1748" w:type="dxa"/>
            <w:noWrap/>
            <w:vAlign w:val="center"/>
          </w:tcPr>
          <w:p w14:paraId="411E0E57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3387" w:type="dxa"/>
            <w:gridSpan w:val="6"/>
            <w:noWrap/>
            <w:vAlign w:val="center"/>
          </w:tcPr>
          <w:p w14:paraId="39190309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联系地址</w:t>
            </w:r>
          </w:p>
        </w:tc>
        <w:tc>
          <w:tcPr>
            <w:tcW w:w="2850" w:type="dxa"/>
            <w:noWrap/>
            <w:vAlign w:val="center"/>
          </w:tcPr>
          <w:p w14:paraId="0F964B89" w14:textId="77777777" w:rsidR="00081F80" w:rsidRPr="00E177DE" w:rsidRDefault="00081F80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1E4CBB3E" w14:textId="77777777" w:rsidTr="00E177DE">
        <w:trPr>
          <w:trHeight w:val="399"/>
          <w:jc w:val="center"/>
        </w:trPr>
        <w:tc>
          <w:tcPr>
            <w:tcW w:w="2122" w:type="dxa"/>
            <w:noWrap/>
            <w:vAlign w:val="center"/>
          </w:tcPr>
          <w:p w14:paraId="048A1827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需求领域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40CD47EA" w14:textId="151B5315" w:rsidR="00081F80" w:rsidRPr="00E177DE" w:rsidRDefault="00863C5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F056C" wp14:editId="0C0D2462">
                      <wp:simplePos x="0" y="0"/>
                      <wp:positionH relativeFrom="page">
                        <wp:posOffset>3168650</wp:posOffset>
                      </wp:positionH>
                      <wp:positionV relativeFrom="page">
                        <wp:posOffset>183515</wp:posOffset>
                      </wp:positionV>
                      <wp:extent cx="1009650" cy="0"/>
                      <wp:effectExtent l="0" t="0" r="0" b="0"/>
                      <wp:wrapNone/>
                      <wp:docPr id="883837965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F1D3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49.5pt,14.45pt" to="3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" strokecolor="black [3213]" strokeweight="1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9F4D57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9F4D57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集成电路  □人工智能  □生物医药 </w:t>
            </w:r>
            <w:r w:rsidR="00B36D80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□</w:t>
            </w:r>
            <w:r w:rsidR="00E177DE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未来产业</w:t>
            </w:r>
            <w:r w:rsidR="00E177DE" w:rsidRPr="00E177DE">
              <w:rPr>
                <w:rFonts w:ascii="宋体" w:eastAsia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="00552C40" w:rsidRPr="00552C40">
              <w:rPr>
                <w:rFonts w:ascii="宋体" w:eastAsia="宋体" w:hAnsi="宋体" w:cs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="00E177DE" w:rsidRPr="00552C40">
              <w:rPr>
                <w:rFonts w:ascii="宋体" w:eastAsia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</w:p>
        </w:tc>
      </w:tr>
      <w:tr w:rsidR="00E177DE" w:rsidRPr="00E177DE" w14:paraId="570FDF70" w14:textId="77777777" w:rsidTr="00E177DE">
        <w:trPr>
          <w:jc w:val="center"/>
        </w:trPr>
        <w:tc>
          <w:tcPr>
            <w:tcW w:w="2122" w:type="dxa"/>
            <w:noWrap/>
            <w:vAlign w:val="center"/>
          </w:tcPr>
          <w:p w14:paraId="00B80E32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需求类型</w:t>
            </w:r>
          </w:p>
        </w:tc>
        <w:tc>
          <w:tcPr>
            <w:tcW w:w="7985" w:type="dxa"/>
            <w:gridSpan w:val="8"/>
            <w:noWrap/>
          </w:tcPr>
          <w:p w14:paraId="30055162" w14:textId="77777777" w:rsidR="00081F80" w:rsidRPr="00E177DE" w:rsidRDefault="009F4D57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□替代进口  □性能提升  □新产品  □新工艺</w:t>
            </w:r>
          </w:p>
        </w:tc>
      </w:tr>
      <w:tr w:rsidR="00E177DE" w:rsidRPr="00E177DE" w14:paraId="17DE13B6" w14:textId="77777777" w:rsidTr="00E177DE">
        <w:trPr>
          <w:trHeight w:val="193"/>
          <w:jc w:val="center"/>
        </w:trPr>
        <w:tc>
          <w:tcPr>
            <w:tcW w:w="2122" w:type="dxa"/>
            <w:tcBorders>
              <w:bottom w:val="single" w:sz="4" w:space="0" w:color="auto"/>
            </w:tcBorders>
            <w:noWrap/>
            <w:vAlign w:val="center"/>
          </w:tcPr>
          <w:p w14:paraId="16FBB1EE" w14:textId="77777777" w:rsidR="00081F80" w:rsidRPr="00E177DE" w:rsidRDefault="009F4D57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完成周期</w:t>
            </w:r>
          </w:p>
        </w:tc>
        <w:tc>
          <w:tcPr>
            <w:tcW w:w="7985" w:type="dxa"/>
            <w:gridSpan w:val="8"/>
            <w:tcBorders>
              <w:bottom w:val="single" w:sz="4" w:space="0" w:color="auto"/>
            </w:tcBorders>
            <w:noWrap/>
          </w:tcPr>
          <w:p w14:paraId="50E5B859" w14:textId="77777777" w:rsidR="00081F80" w:rsidRPr="00E177DE" w:rsidRDefault="009F4D57" w:rsidP="005B1B7E">
            <w:pPr>
              <w:spacing w:line="240" w:lineRule="exact"/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/>
                <w:color w:val="000000" w:themeColor="text1"/>
                <w:szCs w:val="21"/>
              </w:rPr>
              <w:t>≤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2年</w:t>
            </w:r>
            <w:r w:rsidRPr="00E177DE">
              <w:rPr>
                <w:rFonts w:ascii="宋体" w:eastAsia="宋体" w:hAnsi="宋体" w:cs="宋体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2-3年</w:t>
            </w:r>
          </w:p>
        </w:tc>
      </w:tr>
      <w:tr w:rsidR="00E177DE" w:rsidRPr="00E177DE" w14:paraId="0C1203B0" w14:textId="77777777" w:rsidTr="00E177DE">
        <w:trPr>
          <w:trHeight w:val="244"/>
          <w:jc w:val="center"/>
        </w:trPr>
        <w:tc>
          <w:tcPr>
            <w:tcW w:w="2122" w:type="dxa"/>
            <w:tcBorders>
              <w:top w:val="single" w:sz="4" w:space="0" w:color="auto"/>
            </w:tcBorders>
            <w:noWrap/>
            <w:vAlign w:val="center"/>
          </w:tcPr>
          <w:p w14:paraId="3DA6FDBE" w14:textId="77777777" w:rsidR="00B36D80" w:rsidRPr="00E177DE" w:rsidRDefault="00C249A5" w:rsidP="00C249A5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</w:t>
            </w:r>
            <w:r w:rsidR="00B36D80"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推荐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</w:tcBorders>
            <w:noWrap/>
          </w:tcPr>
          <w:p w14:paraId="4A612695" w14:textId="5C89D2E6" w:rsidR="00B36D80" w:rsidRPr="00E177DE" w:rsidRDefault="00C249A5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国家实验室；</w:t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B55C23" w:rsidRP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长三角创新联合体</w:t>
            </w:r>
            <w:r w:rsid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行业学会</w:t>
            </w:r>
            <w:r w:rsid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行业协会</w:t>
            </w:r>
            <w:r w:rsid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其他</w:t>
            </w:r>
            <w:r w:rsid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="00B55C2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B55C2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无</w:t>
            </w:r>
          </w:p>
        </w:tc>
      </w:tr>
      <w:tr w:rsidR="00E177DE" w:rsidRPr="00E177DE" w14:paraId="407D2C54" w14:textId="77777777" w:rsidTr="00E177DE">
        <w:trPr>
          <w:trHeight w:val="1103"/>
          <w:jc w:val="center"/>
        </w:trPr>
        <w:tc>
          <w:tcPr>
            <w:tcW w:w="2122" w:type="dxa"/>
            <w:noWrap/>
            <w:vAlign w:val="center"/>
          </w:tcPr>
          <w:p w14:paraId="2A243D72" w14:textId="77777777" w:rsidR="00081F80" w:rsidRPr="00E177DE" w:rsidRDefault="00507FA8" w:rsidP="00A91A17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需求描述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4B561555" w14:textId="77777777" w:rsidR="00081F80" w:rsidRPr="00E177DE" w:rsidRDefault="00A91A17" w:rsidP="00A91A17">
            <w:pPr>
              <w:spacing w:line="240" w:lineRule="exact"/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</w:pPr>
            <w:r w:rsidRPr="00D07FF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应用行业、对标的现有技术或产品、需要解决的应用问题，需求与企业发展吻合情况等。</w:t>
            </w:r>
          </w:p>
        </w:tc>
      </w:tr>
      <w:tr w:rsidR="00E177DE" w:rsidRPr="00E177DE" w14:paraId="037F7361" w14:textId="77777777" w:rsidTr="00E177DE">
        <w:trPr>
          <w:trHeight w:val="1119"/>
          <w:jc w:val="center"/>
        </w:trPr>
        <w:tc>
          <w:tcPr>
            <w:tcW w:w="2122" w:type="dxa"/>
            <w:noWrap/>
            <w:vAlign w:val="center"/>
          </w:tcPr>
          <w:p w14:paraId="1D1A732D" w14:textId="77777777" w:rsidR="00081F80" w:rsidRPr="00E177DE" w:rsidRDefault="00507FA8" w:rsidP="00A91A17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战略意义</w:t>
            </w:r>
          </w:p>
        </w:tc>
        <w:tc>
          <w:tcPr>
            <w:tcW w:w="7985" w:type="dxa"/>
            <w:gridSpan w:val="8"/>
            <w:noWrap/>
            <w:vAlign w:val="center"/>
          </w:tcPr>
          <w:p w14:paraId="1AC144F7" w14:textId="77777777" w:rsidR="00081F80" w:rsidRPr="00E177DE" w:rsidRDefault="00A91A17" w:rsidP="00507FA8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D07FF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是否解决“卡脖子”问题、弥补产业链短板与增强供应链韧性、产品升级换代、增强国际竞争力等。</w:t>
            </w:r>
          </w:p>
        </w:tc>
      </w:tr>
      <w:tr w:rsidR="00E177DE" w:rsidRPr="00E177DE" w14:paraId="60BE6141" w14:textId="77777777" w:rsidTr="00E177DE">
        <w:trPr>
          <w:trHeight w:val="540"/>
          <w:jc w:val="center"/>
        </w:trPr>
        <w:tc>
          <w:tcPr>
            <w:tcW w:w="2122" w:type="dxa"/>
            <w:vMerge w:val="restart"/>
            <w:noWrap/>
            <w:vAlign w:val="center"/>
          </w:tcPr>
          <w:p w14:paraId="4B79F3D4" w14:textId="77777777" w:rsidR="00122698" w:rsidRPr="00E177DE" w:rsidRDefault="00122698" w:rsidP="00B003BD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交付成果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F092" w14:textId="77777777" w:rsidR="00122698" w:rsidRPr="00E177DE" w:rsidRDefault="00122698" w:rsidP="00122698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硬件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1BD" w14:textId="77777777" w:rsidR="00122698" w:rsidRPr="00E177DE" w:rsidRDefault="00122698" w:rsidP="00122698">
            <w:pPr>
              <w:adjustRightInd w:val="0"/>
              <w:snapToGrid w:val="0"/>
              <w:spacing w:before="100" w:beforeAutospacing="1" w:after="100" w:afterAutospacing="1"/>
              <w:ind w:left="12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软件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B31" w14:textId="77777777" w:rsidR="00122698" w:rsidRPr="00E177DE" w:rsidRDefault="00122698" w:rsidP="00122698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技术方案</w:t>
            </w: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9D9DDF" w14:textId="77777777" w:rsidR="00122698" w:rsidRPr="00E177DE" w:rsidRDefault="00122698" w:rsidP="00122698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□工艺路线</w:t>
            </w:r>
          </w:p>
        </w:tc>
      </w:tr>
      <w:tr w:rsidR="00E177DE" w:rsidRPr="00E177DE" w14:paraId="2C5B26F9" w14:textId="77777777" w:rsidTr="00E177DE">
        <w:trPr>
          <w:trHeight w:val="548"/>
          <w:jc w:val="center"/>
        </w:trPr>
        <w:tc>
          <w:tcPr>
            <w:tcW w:w="2122" w:type="dxa"/>
            <w:vMerge/>
            <w:noWrap/>
            <w:vAlign w:val="center"/>
          </w:tcPr>
          <w:p w14:paraId="02A5F460" w14:textId="77777777" w:rsidR="00122698" w:rsidRPr="00E177DE" w:rsidRDefault="00122698" w:rsidP="00B003BD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39CC0B9" w14:textId="77777777" w:rsidR="00122698" w:rsidRPr="00E177DE" w:rsidRDefault="00122698" w:rsidP="00D056E2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样机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3561" w14:textId="77777777" w:rsidR="00122698" w:rsidRPr="00E177DE" w:rsidRDefault="00122698" w:rsidP="00D056E2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标准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E8F3E" w14:textId="77777777" w:rsidR="00122698" w:rsidRPr="00E177DE" w:rsidRDefault="00122698" w:rsidP="00122698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专利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A48E4" w14:textId="77777777" w:rsidR="00122698" w:rsidRPr="00E177DE" w:rsidRDefault="00122698" w:rsidP="00D056E2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其他（请注明）</w:t>
            </w:r>
          </w:p>
        </w:tc>
      </w:tr>
      <w:tr w:rsidR="00E177DE" w:rsidRPr="00E177DE" w14:paraId="4923E388" w14:textId="77777777" w:rsidTr="00E177DE">
        <w:trPr>
          <w:trHeight w:val="1011"/>
          <w:jc w:val="center"/>
        </w:trPr>
        <w:tc>
          <w:tcPr>
            <w:tcW w:w="2122" w:type="dxa"/>
            <w:tcBorders>
              <w:top w:val="single" w:sz="4" w:space="0" w:color="auto"/>
            </w:tcBorders>
            <w:noWrap/>
            <w:vAlign w:val="center"/>
          </w:tcPr>
          <w:p w14:paraId="3FF2F79F" w14:textId="77777777" w:rsidR="00B003BD" w:rsidRPr="00E177DE" w:rsidRDefault="00B003BD" w:rsidP="00E73FE0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核心指标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67126E71" w14:textId="77777777" w:rsidR="0065424B" w:rsidRPr="00E177DE" w:rsidRDefault="0065424B" w:rsidP="009A600B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上一栏所提及交付成果对应技术指标、经济指标、环境指标等定量可考的描述，以及与现有技术比较情况等。</w:t>
            </w:r>
          </w:p>
        </w:tc>
      </w:tr>
      <w:tr w:rsidR="00E177DE" w:rsidRPr="00E177DE" w14:paraId="72FA9897" w14:textId="77777777" w:rsidTr="00E177DE">
        <w:trPr>
          <w:trHeight w:val="1267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2B70066D" w14:textId="26CFECE9" w:rsidR="0065424B" w:rsidRPr="00E177DE" w:rsidRDefault="00B003BD" w:rsidP="009A600B">
            <w:pPr>
              <w:spacing w:line="240" w:lineRule="exact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项目完成（验收）时预期产业化水平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B34936" w14:textId="11C0625E" w:rsidR="00B003BD" w:rsidRPr="00E177DE" w:rsidRDefault="00B003BD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实现新产品销售或大批量商业化生产</w:t>
            </w:r>
          </w:p>
          <w:p w14:paraId="100C51C8" w14:textId="77777777" w:rsidR="00B003BD" w:rsidRPr="00E177DE" w:rsidRDefault="00B003BD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小批试产合格、生产条件完备、工艺成熟</w:t>
            </w:r>
          </w:p>
          <w:p w14:paraId="43AA277B" w14:textId="77777777" w:rsidR="00B003BD" w:rsidRPr="00E177DE" w:rsidRDefault="00B003BD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工程样机系统运行、例行环境试验合格</w:t>
            </w:r>
          </w:p>
          <w:p w14:paraId="71B97641" w14:textId="77777777" w:rsidR="00B003BD" w:rsidRPr="00E177DE" w:rsidRDefault="00B003BD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正式功能样机演示测试合格、工艺验证可行（中试）</w:t>
            </w:r>
          </w:p>
        </w:tc>
      </w:tr>
      <w:tr w:rsidR="00E177DE" w:rsidRPr="00E177DE" w14:paraId="2CFE8476" w14:textId="77777777" w:rsidTr="00E177DE">
        <w:trPr>
          <w:trHeight w:val="496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67BF" w14:textId="1C8A71B7" w:rsidR="003F48D6" w:rsidRPr="00E177DE" w:rsidRDefault="003F48D6" w:rsidP="003F48D6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应用场景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F5D6" w14:textId="25AEB7AE" w:rsidR="0065424B" w:rsidRPr="00E177DE" w:rsidRDefault="003F48D6" w:rsidP="009A600B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 w:val="18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上下游</w:t>
            </w:r>
            <w:r w:rsidR="00E54983" w:rsidRPr="00E177DE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资源配套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0D881" w14:textId="5CDD9059" w:rsidR="0065424B" w:rsidRPr="00E177DE" w:rsidRDefault="003F48D6" w:rsidP="009A600B">
            <w:pPr>
              <w:spacing w:before="100" w:beforeAutospacing="1" w:after="100" w:afterAutospacing="1" w:line="240" w:lineRule="exact"/>
              <w:rPr>
                <w:rFonts w:ascii="宋体" w:eastAsia="宋体" w:hAnsi="宋体" w:cs="宋体" w:hint="eastAsia"/>
                <w:color w:val="000000" w:themeColor="text1"/>
                <w:sz w:val="18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科技企业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；□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高校院所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；□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科研机构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国外机构；</w:t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 w:rsidR="00E5498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E54983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其他</w:t>
            </w:r>
          </w:p>
        </w:tc>
      </w:tr>
      <w:tr w:rsidR="00E177DE" w:rsidRPr="00E177DE" w14:paraId="0CAC5C06" w14:textId="77777777" w:rsidTr="00E177DE">
        <w:trPr>
          <w:trHeight w:val="405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742A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4C2C" w14:textId="3AF77CF3" w:rsidR="003F48D6" w:rsidRPr="00E177DE" w:rsidRDefault="00A642BD" w:rsidP="00A75ECA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市场</w:t>
            </w:r>
            <w:r w:rsidR="003F48D6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同类产品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3F074" w14:textId="52C8E21F" w:rsidR="003F48D6" w:rsidRPr="00E177DE" w:rsidRDefault="003F48D6" w:rsidP="00A75ECA">
            <w:pPr>
              <w:spacing w:before="100" w:beforeAutospacing="1" w:after="100" w:afterAutospacing="1"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□有；□无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="00A642BD"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其他</w:t>
            </w:r>
          </w:p>
        </w:tc>
      </w:tr>
      <w:tr w:rsidR="00E177DE" w:rsidRPr="00E177DE" w14:paraId="59974205" w14:textId="77777777" w:rsidTr="00E177DE">
        <w:trPr>
          <w:trHeight w:val="491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0967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893D" w14:textId="5758B0C3" w:rsidR="003F48D6" w:rsidRPr="00E177DE" w:rsidRDefault="003F48D6" w:rsidP="00A75ECA">
            <w:pPr>
              <w:widowControl/>
              <w:spacing w:line="240" w:lineRule="exact"/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市场规模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B450" w14:textId="77777777" w:rsidR="003F48D6" w:rsidRPr="00E177DE" w:rsidRDefault="003F48D6" w:rsidP="005B1B7E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□百万 □千万 □亿 □十亿 □百亿 □千亿及以上</w:t>
            </w:r>
          </w:p>
        </w:tc>
      </w:tr>
      <w:tr w:rsidR="00E177DE" w:rsidRPr="00E177DE" w14:paraId="6B93F4F8" w14:textId="77777777" w:rsidTr="00E177DE">
        <w:trPr>
          <w:trHeight w:val="561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954E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A2DC" w14:textId="77777777" w:rsidR="003F48D6" w:rsidRPr="00E177DE" w:rsidRDefault="003F48D6" w:rsidP="00A75ECA">
            <w:pPr>
              <w:spacing w:line="240" w:lineRule="exact"/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应用场景描述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E4259" w14:textId="60C0363A" w:rsidR="0065424B" w:rsidRPr="00E177DE" w:rsidRDefault="00C7155A" w:rsidP="009A600B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对所</w:t>
            </w:r>
            <w:proofErr w:type="gramStart"/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勾选栏</w:t>
            </w:r>
            <w:proofErr w:type="gramEnd"/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提及</w:t>
            </w:r>
            <w:r w:rsidR="006652AA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的应用场景</w:t>
            </w:r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内容的文字描述，</w:t>
            </w:r>
            <w:r w:rsidR="006652AA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包括</w:t>
            </w:r>
            <w:r w:rsidR="0065424B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最终用户使用、市场规模及市场竞争、上下游资源配套</w:t>
            </w:r>
            <w:r w:rsidR="006652AA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等</w:t>
            </w:r>
            <w:r w:rsidR="0065424B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。</w:t>
            </w:r>
          </w:p>
        </w:tc>
      </w:tr>
      <w:tr w:rsidR="00E177DE" w:rsidRPr="00E177DE" w14:paraId="5DA1FE7E" w14:textId="77777777" w:rsidTr="009A600B">
        <w:trPr>
          <w:jc w:val="center"/>
        </w:trPr>
        <w:tc>
          <w:tcPr>
            <w:tcW w:w="10107" w:type="dxa"/>
            <w:gridSpan w:val="9"/>
            <w:noWrap/>
            <w:vAlign w:val="center"/>
          </w:tcPr>
          <w:p w14:paraId="2629C77B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攻关子任务</w:t>
            </w:r>
          </w:p>
          <w:p w14:paraId="2BD6770D" w14:textId="48ED3918" w:rsidR="003F48D6" w:rsidRPr="00E177DE" w:rsidRDefault="0065424B" w:rsidP="006652AA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(根据项目实际设定相应数量任务，由发榜方以外的国内外各</w:t>
            </w:r>
            <w:proofErr w:type="gramStart"/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类创新</w:t>
            </w:r>
            <w:proofErr w:type="gramEnd"/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主体参与攻关的研究</w:t>
            </w:r>
            <w:r w:rsidR="006652AA"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，</w:t>
            </w:r>
            <w:r w:rsidRPr="00F11DB4"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>须逐一填写各项子任务。)</w:t>
            </w:r>
          </w:p>
        </w:tc>
      </w:tr>
      <w:tr w:rsidR="00E177DE" w:rsidRPr="00E177DE" w14:paraId="77CBF29E" w14:textId="77777777" w:rsidTr="00E177DE">
        <w:trPr>
          <w:trHeight w:val="876"/>
          <w:jc w:val="center"/>
        </w:trPr>
        <w:tc>
          <w:tcPr>
            <w:tcW w:w="2122" w:type="dxa"/>
            <w:noWrap/>
            <w:vAlign w:val="center"/>
          </w:tcPr>
          <w:p w14:paraId="2AAD20A2" w14:textId="77777777" w:rsidR="003F48D6" w:rsidRPr="00E177DE" w:rsidRDefault="003F48D6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意向投入（万元）</w:t>
            </w:r>
          </w:p>
        </w:tc>
        <w:tc>
          <w:tcPr>
            <w:tcW w:w="2626" w:type="dxa"/>
            <w:gridSpan w:val="3"/>
            <w:noWrap/>
            <w:vAlign w:val="center"/>
          </w:tcPr>
          <w:p w14:paraId="4EC9C02A" w14:textId="77777777" w:rsidR="003F48D6" w:rsidRPr="00E177DE" w:rsidRDefault="003F48D6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2CDDF8E1" w14:textId="77777777" w:rsidR="003F48D6" w:rsidRPr="00E177DE" w:rsidRDefault="003F48D6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外部揭榜投入（万元）</w:t>
            </w:r>
          </w:p>
          <w:p w14:paraId="5AA19F9C" w14:textId="77777777" w:rsidR="003F48D6" w:rsidRPr="00E177DE" w:rsidRDefault="0065424B" w:rsidP="006D1B04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（不低于总投入30%且不低于200万）</w:t>
            </w:r>
          </w:p>
        </w:tc>
        <w:tc>
          <w:tcPr>
            <w:tcW w:w="2987" w:type="dxa"/>
            <w:gridSpan w:val="3"/>
            <w:vAlign w:val="center"/>
          </w:tcPr>
          <w:p w14:paraId="057515A4" w14:textId="77777777" w:rsidR="003F48D6" w:rsidRPr="00E177DE" w:rsidRDefault="003F48D6" w:rsidP="005B1B7E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</w:tr>
      <w:tr w:rsidR="00E177DE" w:rsidRPr="00E177DE" w14:paraId="65C76D0B" w14:textId="77777777" w:rsidTr="009A600B">
        <w:trPr>
          <w:jc w:val="center"/>
        </w:trPr>
        <w:tc>
          <w:tcPr>
            <w:tcW w:w="7126" w:type="dxa"/>
            <w:gridSpan w:val="7"/>
            <w:noWrap/>
            <w:vAlign w:val="center"/>
          </w:tcPr>
          <w:p w14:paraId="66278085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如未纳入长三角科技创新共同体联合攻关重点揭榜任务清单，是否愿意在“长三角国际创新挑战赛”等其他平台上继续寻找解决方案</w:t>
            </w:r>
          </w:p>
        </w:tc>
        <w:tc>
          <w:tcPr>
            <w:tcW w:w="2981" w:type="dxa"/>
            <w:gridSpan w:val="2"/>
            <w:vAlign w:val="center"/>
          </w:tcPr>
          <w:p w14:paraId="147A6887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是   </w:t>
            </w:r>
          </w:p>
          <w:p w14:paraId="3708C056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□否</w:t>
            </w:r>
          </w:p>
        </w:tc>
      </w:tr>
      <w:tr w:rsidR="00E177DE" w:rsidRPr="00E177DE" w14:paraId="1630D6E1" w14:textId="77777777" w:rsidTr="009A600B">
        <w:trPr>
          <w:jc w:val="center"/>
        </w:trPr>
        <w:tc>
          <w:tcPr>
            <w:tcW w:w="7126" w:type="dxa"/>
            <w:gridSpan w:val="7"/>
            <w:noWrap/>
            <w:vAlign w:val="center"/>
          </w:tcPr>
          <w:p w14:paraId="2EAF3BFA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lastRenderedPageBreak/>
              <w:t>需求提出单位名称是否公开</w:t>
            </w:r>
          </w:p>
        </w:tc>
        <w:tc>
          <w:tcPr>
            <w:tcW w:w="2981" w:type="dxa"/>
            <w:gridSpan w:val="2"/>
            <w:vAlign w:val="center"/>
          </w:tcPr>
          <w:p w14:paraId="139CBEC3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公开            </w:t>
            </w:r>
          </w:p>
          <w:p w14:paraId="7F4F099D" w14:textId="77777777" w:rsidR="003F48D6" w:rsidRPr="00E177DE" w:rsidRDefault="003F48D6" w:rsidP="005B1B7E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E177D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保密</w:t>
            </w:r>
          </w:p>
        </w:tc>
      </w:tr>
    </w:tbl>
    <w:p w14:paraId="6AB03F8A" w14:textId="77777777" w:rsidR="00081F80" w:rsidRPr="00E177DE" w:rsidRDefault="009F4D57" w:rsidP="00981C83">
      <w:pPr>
        <w:adjustRightInd w:val="0"/>
        <w:snapToGrid w:val="0"/>
        <w:rPr>
          <w:rFonts w:hint="eastAsia"/>
          <w:color w:val="000000" w:themeColor="text1"/>
        </w:rPr>
      </w:pPr>
      <w:r w:rsidRPr="00E177DE">
        <w:rPr>
          <w:rFonts w:hint="eastAsia"/>
          <w:color w:val="000000" w:themeColor="text1"/>
        </w:rPr>
        <w:t>附件：根据征集通知上</w:t>
      </w:r>
      <w:proofErr w:type="gramStart"/>
      <w:r w:rsidRPr="00E177DE">
        <w:rPr>
          <w:rFonts w:hint="eastAsia"/>
          <w:color w:val="000000" w:themeColor="text1"/>
        </w:rPr>
        <w:t>传相关</w:t>
      </w:r>
      <w:proofErr w:type="gramEnd"/>
      <w:r w:rsidRPr="00E177DE">
        <w:rPr>
          <w:rFonts w:hint="eastAsia"/>
          <w:color w:val="000000" w:themeColor="text1"/>
        </w:rPr>
        <w:t>附件，包括：</w:t>
      </w:r>
    </w:p>
    <w:p w14:paraId="06828E1E" w14:textId="77777777" w:rsidR="00081F80" w:rsidRPr="00E177DE" w:rsidRDefault="009F4D57" w:rsidP="00981C83">
      <w:pPr>
        <w:adjustRightInd w:val="0"/>
        <w:snapToGrid w:val="0"/>
        <w:rPr>
          <w:rFonts w:hint="eastAsia"/>
          <w:color w:val="000000" w:themeColor="text1"/>
        </w:rPr>
      </w:pPr>
      <w:r w:rsidRPr="00E177DE">
        <w:rPr>
          <w:color w:val="000000" w:themeColor="text1"/>
        </w:rPr>
        <w:t>1.主营业务收入、研发投入占主营业务收入百分比证明等</w:t>
      </w:r>
    </w:p>
    <w:p w14:paraId="5992C779" w14:textId="77777777" w:rsidR="00081F80" w:rsidRPr="00E177DE" w:rsidRDefault="009F4D57" w:rsidP="00981C83">
      <w:pPr>
        <w:adjustRightInd w:val="0"/>
        <w:snapToGrid w:val="0"/>
        <w:rPr>
          <w:rFonts w:hint="eastAsia"/>
          <w:color w:val="000000" w:themeColor="text1"/>
        </w:rPr>
      </w:pPr>
      <w:r w:rsidRPr="00E177DE">
        <w:rPr>
          <w:color w:val="000000" w:themeColor="text1"/>
        </w:rPr>
        <w:t>2.加盖单位公章的需求征集表</w:t>
      </w:r>
    </w:p>
    <w:p w14:paraId="6EFB5E19" w14:textId="77777777" w:rsidR="00081F80" w:rsidRPr="00E177DE" w:rsidRDefault="009F4D57" w:rsidP="00981C83">
      <w:pPr>
        <w:adjustRightInd w:val="0"/>
        <w:snapToGrid w:val="0"/>
        <w:rPr>
          <w:rFonts w:hint="eastAsia"/>
          <w:b/>
          <w:bCs/>
          <w:color w:val="000000" w:themeColor="text1"/>
        </w:rPr>
      </w:pPr>
      <w:r w:rsidRPr="00E177DE">
        <w:rPr>
          <w:rFonts w:hint="eastAsia"/>
          <w:b/>
          <w:bCs/>
          <w:color w:val="000000" w:themeColor="text1"/>
        </w:rPr>
        <w:t>注意事项：</w:t>
      </w:r>
    </w:p>
    <w:p w14:paraId="3C55C990" w14:textId="77777777" w:rsidR="00081F80" w:rsidRPr="00E177DE" w:rsidRDefault="009F4D57" w:rsidP="00981C83">
      <w:pPr>
        <w:adjustRightInd w:val="0"/>
        <w:snapToGrid w:val="0"/>
        <w:rPr>
          <w:rFonts w:hint="eastAsia"/>
          <w:b/>
          <w:bCs/>
          <w:color w:val="000000" w:themeColor="text1"/>
        </w:rPr>
      </w:pPr>
      <w:r w:rsidRPr="00E177DE">
        <w:rPr>
          <w:b/>
          <w:bCs/>
          <w:color w:val="000000" w:themeColor="text1"/>
        </w:rPr>
        <w:t>1.需求提出</w:t>
      </w:r>
      <w:proofErr w:type="gramStart"/>
      <w:r w:rsidRPr="00E177DE">
        <w:rPr>
          <w:b/>
          <w:bCs/>
          <w:color w:val="000000" w:themeColor="text1"/>
        </w:rPr>
        <w:t>方不可作为该需求</w:t>
      </w:r>
      <w:proofErr w:type="gramEnd"/>
      <w:r w:rsidRPr="00E177DE">
        <w:rPr>
          <w:b/>
          <w:bCs/>
          <w:color w:val="000000" w:themeColor="text1"/>
        </w:rPr>
        <w:t>的揭榜方</w:t>
      </w:r>
    </w:p>
    <w:p w14:paraId="4222631E" w14:textId="24A7ECD5" w:rsidR="00081F80" w:rsidRPr="00E177DE" w:rsidRDefault="009F4D57" w:rsidP="00981C83">
      <w:pPr>
        <w:adjustRightInd w:val="0"/>
        <w:snapToGrid w:val="0"/>
        <w:rPr>
          <w:rFonts w:hint="eastAsia"/>
          <w:b/>
          <w:bCs/>
          <w:color w:val="000000" w:themeColor="text1"/>
        </w:rPr>
      </w:pPr>
      <w:r w:rsidRPr="00E177DE">
        <w:rPr>
          <w:b/>
          <w:bCs/>
          <w:color w:val="000000" w:themeColor="text1"/>
        </w:rPr>
        <w:t>2.揭榜方与需求</w:t>
      </w:r>
      <w:proofErr w:type="gramStart"/>
      <w:r w:rsidRPr="00E177DE">
        <w:rPr>
          <w:b/>
          <w:bCs/>
          <w:color w:val="000000" w:themeColor="text1"/>
        </w:rPr>
        <w:t>方不可</w:t>
      </w:r>
      <w:proofErr w:type="gramEnd"/>
      <w:r w:rsidRPr="00E177DE">
        <w:rPr>
          <w:b/>
          <w:bCs/>
          <w:color w:val="000000" w:themeColor="text1"/>
        </w:rPr>
        <w:t>为利益相关方（母子公司或有股权关系）</w:t>
      </w:r>
    </w:p>
    <w:p w14:paraId="3C414C84" w14:textId="77777777" w:rsidR="00081F80" w:rsidRPr="00E177DE" w:rsidRDefault="009F4D57" w:rsidP="00981C83">
      <w:pPr>
        <w:adjustRightInd w:val="0"/>
        <w:snapToGrid w:val="0"/>
        <w:rPr>
          <w:rFonts w:hint="eastAsia"/>
          <w:b/>
          <w:bCs/>
          <w:color w:val="000000" w:themeColor="text1"/>
        </w:rPr>
      </w:pPr>
      <w:r w:rsidRPr="00E177DE">
        <w:rPr>
          <w:b/>
          <w:bCs/>
          <w:color w:val="000000" w:themeColor="text1"/>
        </w:rPr>
        <w:t>3.需求征集表在线填写后，下载加盖单位公章后作为附件上传</w:t>
      </w:r>
    </w:p>
    <w:sectPr w:rsidR="00081F80" w:rsidRPr="00E177DE" w:rsidSect="003F4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A0CE" w14:textId="77777777" w:rsidR="00F21AFB" w:rsidRDefault="00F21AFB" w:rsidP="002E7803">
      <w:pPr>
        <w:rPr>
          <w:rFonts w:hint="eastAsia"/>
        </w:rPr>
      </w:pPr>
      <w:r>
        <w:separator/>
      </w:r>
    </w:p>
  </w:endnote>
  <w:endnote w:type="continuationSeparator" w:id="0">
    <w:p w14:paraId="7A42F21F" w14:textId="77777777" w:rsidR="00F21AFB" w:rsidRDefault="00F21AFB" w:rsidP="002E78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2D65" w14:textId="77777777" w:rsidR="00F21AFB" w:rsidRDefault="00F21AFB" w:rsidP="002E7803">
      <w:pPr>
        <w:rPr>
          <w:rFonts w:hint="eastAsia"/>
        </w:rPr>
      </w:pPr>
      <w:r>
        <w:separator/>
      </w:r>
    </w:p>
  </w:footnote>
  <w:footnote w:type="continuationSeparator" w:id="0">
    <w:p w14:paraId="5DDB43C8" w14:textId="77777777" w:rsidR="00F21AFB" w:rsidRDefault="00F21AFB" w:rsidP="002E78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wNTE0Mjg1ZjUyYjdmMWU5Mjc0YzYyM2IzM2I4MzEifQ=="/>
  </w:docVars>
  <w:rsids>
    <w:rsidRoot w:val="00F736C7"/>
    <w:rsid w:val="000612AB"/>
    <w:rsid w:val="00081F80"/>
    <w:rsid w:val="000C37F7"/>
    <w:rsid w:val="000F099F"/>
    <w:rsid w:val="00122698"/>
    <w:rsid w:val="001760C7"/>
    <w:rsid w:val="001858F4"/>
    <w:rsid w:val="001A589C"/>
    <w:rsid w:val="00290A46"/>
    <w:rsid w:val="002E7803"/>
    <w:rsid w:val="00332541"/>
    <w:rsid w:val="003357CB"/>
    <w:rsid w:val="0038725F"/>
    <w:rsid w:val="003B1F45"/>
    <w:rsid w:val="003F48D6"/>
    <w:rsid w:val="004055EB"/>
    <w:rsid w:val="00413B9C"/>
    <w:rsid w:val="00482EBB"/>
    <w:rsid w:val="00507FA8"/>
    <w:rsid w:val="005301EA"/>
    <w:rsid w:val="00536FDB"/>
    <w:rsid w:val="00552C40"/>
    <w:rsid w:val="00560FFD"/>
    <w:rsid w:val="0057060A"/>
    <w:rsid w:val="005A45B3"/>
    <w:rsid w:val="005B1B7E"/>
    <w:rsid w:val="00602D37"/>
    <w:rsid w:val="0065424B"/>
    <w:rsid w:val="00661C62"/>
    <w:rsid w:val="006652AA"/>
    <w:rsid w:val="006C6EFF"/>
    <w:rsid w:val="006D1B04"/>
    <w:rsid w:val="00735C60"/>
    <w:rsid w:val="007403A3"/>
    <w:rsid w:val="007A29F7"/>
    <w:rsid w:val="007D5B81"/>
    <w:rsid w:val="00863C56"/>
    <w:rsid w:val="00934B24"/>
    <w:rsid w:val="00981C83"/>
    <w:rsid w:val="009A600B"/>
    <w:rsid w:val="009B6398"/>
    <w:rsid w:val="009F4D57"/>
    <w:rsid w:val="00A03A54"/>
    <w:rsid w:val="00A1129B"/>
    <w:rsid w:val="00A52FE0"/>
    <w:rsid w:val="00A642BD"/>
    <w:rsid w:val="00A75ECA"/>
    <w:rsid w:val="00A91A17"/>
    <w:rsid w:val="00AC0FC6"/>
    <w:rsid w:val="00B003BD"/>
    <w:rsid w:val="00B12E72"/>
    <w:rsid w:val="00B36D80"/>
    <w:rsid w:val="00B55C23"/>
    <w:rsid w:val="00B63E27"/>
    <w:rsid w:val="00BC56C0"/>
    <w:rsid w:val="00BF3925"/>
    <w:rsid w:val="00C22E2B"/>
    <w:rsid w:val="00C249A5"/>
    <w:rsid w:val="00C47340"/>
    <w:rsid w:val="00C7155A"/>
    <w:rsid w:val="00CE2AB6"/>
    <w:rsid w:val="00D056E2"/>
    <w:rsid w:val="00D07FF4"/>
    <w:rsid w:val="00DA230B"/>
    <w:rsid w:val="00E177DE"/>
    <w:rsid w:val="00E42ED6"/>
    <w:rsid w:val="00E54983"/>
    <w:rsid w:val="00E74420"/>
    <w:rsid w:val="00EC4CB2"/>
    <w:rsid w:val="00F11DB4"/>
    <w:rsid w:val="00F21AFB"/>
    <w:rsid w:val="00F736C7"/>
    <w:rsid w:val="00F80C84"/>
    <w:rsid w:val="00F96F78"/>
    <w:rsid w:val="2E142328"/>
    <w:rsid w:val="2F0606D1"/>
    <w:rsid w:val="3DCB2493"/>
    <w:rsid w:val="7ED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F412F"/>
  <w15:docId w15:val="{FCBB2AC3-6131-4607-BBB8-30252F8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081F80"/>
    <w:pPr>
      <w:jc w:val="left"/>
    </w:pPr>
  </w:style>
  <w:style w:type="paragraph" w:styleId="a4">
    <w:name w:val="header"/>
    <w:basedOn w:val="a"/>
    <w:link w:val="a5"/>
    <w:uiPriority w:val="99"/>
    <w:semiHidden/>
    <w:unhideWhenUsed/>
    <w:rsid w:val="002E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E780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E7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E7803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7FA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7FA8"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7403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小敏 何</dc:creator>
  <cp:lastModifiedBy>跟班児 尐</cp:lastModifiedBy>
  <cp:revision>8</cp:revision>
  <dcterms:created xsi:type="dcterms:W3CDTF">2024-08-14T01:25:00Z</dcterms:created>
  <dcterms:modified xsi:type="dcterms:W3CDTF">2024-08-14T01:48:00Z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4902A7AB4517445BA03B432DBA413723_13</vt:lpwstr>
  </property>
</Properties>
</file>