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before="492" w:line="206" w:lineRule="auto"/>
        <w:outlineLvl w:val="0"/>
        <w:jc w:val="right"/>
        <w:rPr>
          <w:rFonts w:ascii="FZXiaoBiaoSong-B05" w:hAnsi="FZXiaoBiaoSong-B05" w:eastAsia="FZXiaoBiaoSong-B05" w:cs="FZXiaoBiaoSong-B05"/>
          <w:sz w:val="127"/>
          <w:szCs w:val="127"/>
        </w:rPr>
      </w:pPr>
      <w:r>
        <w:rPr>
          <w:rFonts w:ascii="FZXiaoBiaoSong-B05" w:hAnsi="FZXiaoBiaoSong-B05" w:eastAsia="FZXiaoBiaoSong-B05" w:cs="FZXiaoBiaoSong-B05"/>
          <w:sz w:val="127"/>
          <w:szCs w:val="127"/>
          <w:b/>
          <w:bCs/>
          <w:color w:val="FF0000"/>
          <w:spacing w:val="-17"/>
          <w:w w:val="57"/>
        </w:rPr>
        <w:t>南京市</w:t>
      </w:r>
      <w:r>
        <w:rPr>
          <w:rFonts w:ascii="FZXiaoBiaoSong-B05" w:hAnsi="FZXiaoBiaoSong-B05" w:eastAsia="FZXiaoBiaoSong-B05" w:cs="FZXiaoBiaoSong-B05"/>
          <w:sz w:val="127"/>
          <w:szCs w:val="127"/>
          <w:b/>
          <w:bCs/>
          <w:color w:val="FF0000"/>
          <w:spacing w:val="-16"/>
          <w:w w:val="57"/>
        </w:rPr>
        <w:t>人民政府办公厅文</w:t>
      </w:r>
      <w:r>
        <w:rPr>
          <w:rFonts w:ascii="FZXiaoBiaoSong-B05" w:hAnsi="FZXiaoBiaoSong-B05" w:eastAsia="FZXiaoBiaoSong-B05" w:cs="FZXiaoBiaoSong-B05"/>
          <w:sz w:val="127"/>
          <w:szCs w:val="127"/>
          <w:b/>
          <w:bCs/>
          <w:color w:val="FF0000"/>
          <w:spacing w:val="-1"/>
          <w:w w:val="57"/>
        </w:rPr>
        <w:t>件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pStyle w:val="BodyText"/>
        <w:ind w:left="2972"/>
        <w:spacing w:before="114" w:line="507" w:lineRule="exact"/>
        <w:rPr/>
      </w:pPr>
      <w:r>
        <w:rPr>
          <w:spacing w:val="4"/>
          <w:position w:val="4"/>
        </w:rPr>
        <w:t>宁政办发〔</w:t>
      </w:r>
      <w:r>
        <w:rPr>
          <w:rFonts w:ascii="Times New Roman" w:hAnsi="Times New Roman" w:eastAsia="Times New Roman" w:cs="Times New Roman"/>
          <w:spacing w:val="4"/>
          <w:position w:val="4"/>
        </w:rPr>
        <w:t>2025</w:t>
      </w:r>
      <w:r>
        <w:rPr>
          <w:spacing w:val="4"/>
          <w:position w:val="4"/>
        </w:rPr>
        <w:t>〕</w:t>
      </w:r>
      <w:r>
        <w:rPr>
          <w:rFonts w:ascii="Times New Roman" w:hAnsi="Times New Roman" w:eastAsia="Times New Roman" w:cs="Times New Roman"/>
          <w:spacing w:val="4"/>
          <w:position w:val="4"/>
        </w:rPr>
        <w:t>12</w:t>
      </w:r>
      <w:r>
        <w:rPr>
          <w:rFonts w:ascii="Times New Roman" w:hAnsi="Times New Roman" w:eastAsia="Times New Roman" w:cs="Times New Roman"/>
          <w:spacing w:val="26"/>
          <w:position w:val="4"/>
        </w:rPr>
        <w:t xml:space="preserve"> </w:t>
      </w:r>
      <w:r>
        <w:rPr>
          <w:spacing w:val="4"/>
          <w:position w:val="4"/>
        </w:rPr>
        <w:t>号</w:t>
      </w:r>
    </w:p>
    <w:p>
      <w:pPr>
        <w:spacing w:before="79" w:line="43" w:lineRule="exact"/>
        <w:rPr/>
      </w:pPr>
      <w:r>
        <w:rPr/>
        <w:pict>
          <v:shape id="_x0000_s2" style="mso-position-vertical-relative:line;mso-position-horizontal-relative:char;width:457.6pt;height:2.2pt;" filled="false" strokecolor="#FF0000" strokeweight="2.16pt" coordsize="9152,44" coordorigin="0,0" path="m0,21l9151,21e">
            <v:stroke joinstyle="bevel" miterlimit="2"/>
          </v:shape>
        </w:pic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1287"/>
        <w:spacing w:before="166" w:line="208" w:lineRule="auto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  <w:spacing w:val="9"/>
        </w:rPr>
        <w:t>市政府办公厅印发关于进一步推进</w:t>
      </w:r>
    </w:p>
    <w:p>
      <w:pPr>
        <w:ind w:left="838"/>
        <w:spacing w:before="226" w:line="209" w:lineRule="auto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  <w:spacing w:val="9"/>
        </w:rPr>
        <w:t>江苏南京国家农业高新技术产业示范区</w:t>
      </w:r>
    </w:p>
    <w:p>
      <w:pPr>
        <w:ind w:left="2163"/>
        <w:spacing w:before="233" w:line="206" w:lineRule="auto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  <w:spacing w:val="9"/>
        </w:rPr>
        <w:t>建设发展若干措施的通知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228"/>
        <w:spacing w:before="113"/>
        <w:rPr/>
      </w:pPr>
      <w:r>
        <w:rPr>
          <w:spacing w:val="-4"/>
        </w:rPr>
        <w:t>各区人民政府、江北新区管委会，市府各委办局、市各直属单位：</w:t>
      </w:r>
    </w:p>
    <w:p>
      <w:pPr>
        <w:pStyle w:val="BodyText"/>
        <w:ind w:left="229" w:right="209" w:firstLine="644"/>
        <w:spacing w:before="147" w:line="310" w:lineRule="auto"/>
        <w:jc w:val="both"/>
        <w:rPr/>
      </w:pPr>
      <w:r>
        <w:rPr>
          <w:spacing w:val="12"/>
        </w:rPr>
        <w:t>经市政府同意，现将《关于进一步推进江苏南京国家农业</w:t>
      </w:r>
      <w:r>
        <w:rPr>
          <w:spacing w:val="14"/>
        </w:rPr>
        <w:t xml:space="preserve"> </w:t>
      </w:r>
      <w:r>
        <w:rPr>
          <w:spacing w:val="10"/>
        </w:rPr>
        <w:t>高新技术产业示范区建设发展的若干措施》</w:t>
      </w:r>
      <w:r>
        <w:rPr>
          <w:spacing w:val="-67"/>
        </w:rPr>
        <w:t xml:space="preserve"> </w:t>
      </w:r>
      <w:r>
        <w:rPr>
          <w:spacing w:val="10"/>
        </w:rPr>
        <w:t>印发给你们，请结</w:t>
      </w:r>
      <w:r>
        <w:rPr/>
        <w:t xml:space="preserve"> </w:t>
      </w:r>
      <w:r>
        <w:rPr>
          <w:spacing w:val="7"/>
        </w:rPr>
        <w:t>合实际认真贯彻落实。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4709"/>
        <w:spacing w:before="114" w:line="241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-623167</wp:posOffset>
            </wp:positionV>
            <wp:extent cx="1440053" cy="1440052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40053" cy="1440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</w:rPr>
        <w:t>南京市人民政府办公厅</w:t>
      </w:r>
    </w:p>
    <w:p>
      <w:pPr>
        <w:pStyle w:val="BodyText"/>
        <w:ind w:left="5087"/>
        <w:spacing w:before="96" w:line="510" w:lineRule="exact"/>
        <w:rPr/>
      </w:pPr>
      <w:r>
        <w:rPr>
          <w:rFonts w:ascii="Times New Roman" w:hAnsi="Times New Roman" w:eastAsia="Times New Roman" w:cs="Times New Roman"/>
          <w:spacing w:val="-5"/>
          <w:position w:val="4"/>
        </w:rPr>
        <w:t>2025</w:t>
      </w:r>
      <w:r>
        <w:rPr>
          <w:rFonts w:ascii="Times New Roman" w:hAnsi="Times New Roman" w:eastAsia="Times New Roman" w:cs="Times New Roman"/>
          <w:spacing w:val="29"/>
          <w:position w:val="4"/>
        </w:rPr>
        <w:t xml:space="preserve"> </w:t>
      </w:r>
      <w:r>
        <w:rPr>
          <w:spacing w:val="-5"/>
          <w:position w:val="4"/>
        </w:rPr>
        <w:t>年</w:t>
      </w:r>
      <w:r>
        <w:rPr>
          <w:spacing w:val="-45"/>
          <w:position w:val="4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4"/>
        </w:rPr>
        <w:t>3</w:t>
      </w:r>
      <w:r>
        <w:rPr>
          <w:rFonts w:ascii="Times New Roman" w:hAnsi="Times New Roman" w:eastAsia="Times New Roman" w:cs="Times New Roman"/>
          <w:spacing w:val="33"/>
          <w:position w:val="4"/>
        </w:rPr>
        <w:t xml:space="preserve"> </w:t>
      </w:r>
      <w:r>
        <w:rPr>
          <w:spacing w:val="-5"/>
          <w:position w:val="4"/>
        </w:rPr>
        <w:t>月</w:t>
      </w:r>
      <w:r>
        <w:rPr>
          <w:spacing w:val="-5"/>
          <w:position w:val="4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4"/>
        </w:rPr>
        <w:t>10  </w:t>
      </w:r>
      <w:r>
        <w:rPr>
          <w:spacing w:val="-5"/>
          <w:position w:val="4"/>
        </w:rPr>
        <w:t>日</w:t>
      </w:r>
    </w:p>
    <w:p>
      <w:pPr>
        <w:pStyle w:val="BodyText"/>
        <w:ind w:left="839"/>
        <w:spacing w:before="134" w:line="241" w:lineRule="auto"/>
        <w:rPr/>
      </w:pPr>
      <w:r>
        <w:rPr>
          <w:spacing w:val="12"/>
        </w:rPr>
        <w:t>（此件公开发布）</w:t>
      </w:r>
    </w:p>
    <w:p>
      <w:pPr>
        <w:spacing w:line="241" w:lineRule="auto"/>
        <w:sectPr>
          <w:footerReference w:type="default" r:id="rId1"/>
          <w:pgSz w:w="11907" w:h="16840"/>
          <w:pgMar w:top="1431" w:right="1377" w:bottom="1646" w:left="1378" w:header="0" w:footer="1196" w:gutter="0"/>
        </w:sectPr>
        <w:rPr/>
      </w:pP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1288" w:right="503" w:hanging="1105"/>
        <w:spacing w:before="166" w:line="319" w:lineRule="auto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  <w:spacing w:val="9"/>
        </w:rPr>
        <w:t>关于进一步推进江苏南京国家农业高新技术</w:t>
      </w:r>
      <w:r>
        <w:rPr>
          <w:rFonts w:ascii="FZXiaoBiaoSong-B05" w:hAnsi="FZXiaoBiaoSong-B05" w:eastAsia="FZXiaoBiaoSong-B05" w:cs="FZXiaoBiaoSong-B05"/>
          <w:sz w:val="43"/>
          <w:szCs w:val="43"/>
          <w:spacing w:val="13"/>
        </w:rPr>
        <w:t xml:space="preserve"> </w:t>
      </w:r>
      <w:r>
        <w:rPr>
          <w:rFonts w:ascii="FZXiaoBiaoSong-B05" w:hAnsi="FZXiaoBiaoSong-B05" w:eastAsia="FZXiaoBiaoSong-B05" w:cs="FZXiaoBiaoSong-B05"/>
          <w:sz w:val="43"/>
          <w:szCs w:val="43"/>
          <w:spacing w:val="9"/>
        </w:rPr>
        <w:t>产业示范区建设发展的若干措施</w:t>
      </w:r>
    </w:p>
    <w:p>
      <w:pPr>
        <w:pStyle w:val="BodyText"/>
        <w:ind w:firstLine="662"/>
        <w:spacing w:before="353" w:line="313" w:lineRule="auto"/>
        <w:tabs>
          <w:tab w:val="left" w:pos="9040"/>
        </w:tabs>
        <w:jc w:val="both"/>
        <w:rPr/>
      </w:pPr>
      <w:r>
        <w:rPr>
          <w:spacing w:val="12"/>
        </w:rPr>
        <w:t>为贯彻落实习近平新时代中国特色社会主义思想和党的二</w:t>
      </w:r>
      <w:r>
        <w:rPr/>
        <w:tab/>
      </w:r>
      <w:r>
        <w:rPr/>
        <w:t xml:space="preserve"> </w:t>
      </w:r>
      <w:r>
        <w:rPr>
          <w:spacing w:val="13"/>
        </w:rPr>
        <w:t>十大和二十届二中、三中全会精神，全面落实国务院对江苏南</w:t>
      </w:r>
      <w:r>
        <w:rPr/>
        <w:tab/>
      </w:r>
      <w:r>
        <w:rPr/>
        <w:t xml:space="preserve"> </w:t>
      </w:r>
      <w:r>
        <w:rPr>
          <w:spacing w:val="-1"/>
        </w:rPr>
        <w:t>京国家农业高新技术产业示范区（</w:t>
      </w:r>
      <w:r>
        <w:rPr>
          <w:spacing w:val="-66"/>
        </w:rPr>
        <w:t xml:space="preserve"> </w:t>
      </w:r>
      <w:r>
        <w:rPr>
          <w:spacing w:val="-1"/>
        </w:rPr>
        <w:t>以下简称“南京国家农高区”）</w:t>
      </w:r>
      <w:r>
        <w:rPr/>
        <w:t xml:space="preserve"> </w:t>
      </w:r>
      <w:r>
        <w:rPr>
          <w:spacing w:val="11"/>
        </w:rPr>
        <w:t>“</w:t>
      </w:r>
      <w:r>
        <w:rPr>
          <w:spacing w:val="-82"/>
        </w:rPr>
        <w:t xml:space="preserve"> </w:t>
      </w:r>
      <w:r>
        <w:rPr>
          <w:spacing w:val="11"/>
        </w:rPr>
        <w:t>两区一地”定位，抢抓长三角一体化、南京都市圈、宁杭生</w:t>
      </w:r>
      <w:r>
        <w:rPr/>
        <w:tab/>
      </w:r>
      <w:r>
        <w:rPr/>
        <w:t xml:space="preserve"> </w:t>
      </w:r>
      <w:r>
        <w:rPr>
          <w:spacing w:val="7"/>
        </w:rPr>
        <w:t>态经济带等战略机遇，进一步推动南京国家农高区高质</w:t>
      </w:r>
      <w:r>
        <w:rPr>
          <w:spacing w:val="6"/>
        </w:rPr>
        <w:t>量发展</w:t>
      </w:r>
      <w:r>
        <w:rPr>
          <w:spacing w:val="-80"/>
        </w:rPr>
        <w:t xml:space="preserve"> </w:t>
      </w:r>
      <w:r>
        <w:rPr>
          <w:spacing w:val="6"/>
        </w:rPr>
        <w:t>，</w:t>
      </w:r>
      <w:r>
        <w:rPr/>
        <w:t xml:space="preserve"> </w:t>
      </w:r>
      <w:r>
        <w:rPr>
          <w:spacing w:val="9"/>
        </w:rPr>
        <w:t>制定本政策。力争到</w:t>
      </w:r>
      <w:r>
        <w:rPr>
          <w:rFonts w:ascii="Times New Roman" w:hAnsi="Times New Roman" w:eastAsia="Times New Roman" w:cs="Times New Roman"/>
          <w:spacing w:val="9"/>
        </w:rPr>
        <w:t>2027 </w:t>
      </w:r>
      <w:r>
        <w:rPr>
          <w:spacing w:val="9"/>
        </w:rPr>
        <w:t>年，集聚市级以上创新平台</w:t>
      </w:r>
      <w:r>
        <w:rPr>
          <w:spacing w:val="-13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120 </w:t>
      </w:r>
      <w:r>
        <w:rPr>
          <w:spacing w:val="9"/>
        </w:rPr>
        <w:t>个</w:t>
      </w:r>
      <w:r>
        <w:rPr>
          <w:spacing w:val="-82"/>
        </w:rPr>
        <w:t xml:space="preserve"> </w:t>
      </w:r>
      <w:r>
        <w:rPr>
          <w:spacing w:val="9"/>
        </w:rPr>
        <w:t>，</w:t>
      </w:r>
      <w:r>
        <w:rPr/>
        <w:t xml:space="preserve">  </w:t>
      </w:r>
      <w:r>
        <w:rPr>
          <w:spacing w:val="12"/>
        </w:rPr>
        <w:t>高新技术企业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55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12"/>
        </w:rPr>
        <w:t>家，省级专精特新企业</w:t>
      </w:r>
      <w:r>
        <w:rPr>
          <w:rFonts w:ascii="Times New Roman" w:hAnsi="Times New Roman" w:eastAsia="Times New Roman" w:cs="Times New Roman"/>
          <w:spacing w:val="12"/>
        </w:rPr>
        <w:t>22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12"/>
        </w:rPr>
        <w:t>家，规上工业企业</w:t>
      </w:r>
      <w:r>
        <w:rPr/>
        <w:tab/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8"/>
        </w:rPr>
        <w:t>70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8"/>
        </w:rPr>
        <w:t>家，农业龙头企业超</w:t>
      </w:r>
      <w:r>
        <w:rPr>
          <w:rFonts w:ascii="Times New Roman" w:hAnsi="Times New Roman" w:eastAsia="Times New Roman" w:cs="Times New Roman"/>
          <w:spacing w:val="8"/>
        </w:rPr>
        <w:t>40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8"/>
        </w:rPr>
        <w:t>家；打造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spacing w:val="8"/>
        </w:rPr>
        <w:t>—</w:t>
      </w:r>
      <w:r>
        <w:rPr>
          <w:rFonts w:ascii="Times New Roman" w:hAnsi="Times New Roman" w:eastAsia="Times New Roman" w:cs="Times New Roman"/>
          <w:spacing w:val="8"/>
        </w:rPr>
        <w:t>2 </w:t>
      </w:r>
      <w:r>
        <w:rPr>
          <w:spacing w:val="8"/>
        </w:rPr>
        <w:t>个国内外有影响力的</w:t>
      </w:r>
      <w:r>
        <w:rPr/>
        <w:tab/>
      </w:r>
      <w:r>
        <w:rPr/>
        <w:t xml:space="preserve"> </w:t>
      </w:r>
      <w:r>
        <w:rPr>
          <w:spacing w:val="11"/>
        </w:rPr>
        <w:t>会展自主品牌</w:t>
      </w:r>
      <w:r>
        <w:rPr>
          <w:spacing w:val="-81"/>
        </w:rPr>
        <w:t xml:space="preserve"> </w:t>
      </w:r>
      <w:r>
        <w:rPr>
          <w:spacing w:val="11"/>
        </w:rPr>
        <w:t>，推动南京国家农高区高质量发展“质、</w:t>
      </w:r>
      <w:r>
        <w:rPr>
          <w:spacing w:val="10"/>
        </w:rPr>
        <w:t>效、量”</w:t>
      </w:r>
      <w:r>
        <w:rPr/>
        <w:t xml:space="preserve"> </w:t>
      </w:r>
      <w:r>
        <w:rPr>
          <w:spacing w:val="6"/>
        </w:rPr>
        <w:t>全面提升。</w:t>
      </w:r>
    </w:p>
    <w:p>
      <w:pPr>
        <w:ind w:left="653"/>
        <w:spacing w:before="64" w:line="206" w:lineRule="auto"/>
        <w:outlineLvl w:val="1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5"/>
        </w:rPr>
        <w:t>一</w:t>
      </w:r>
      <w:r>
        <w:rPr>
          <w:rFonts w:ascii="FZHei-B01" w:hAnsi="FZHei-B01" w:eastAsia="FZHei-B01" w:cs="FZHei-B01"/>
          <w:sz w:val="31"/>
          <w:szCs w:val="31"/>
          <w:spacing w:val="-39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5"/>
        </w:rPr>
        <w:t>、</w:t>
      </w:r>
      <w:r>
        <w:rPr>
          <w:rFonts w:ascii="FZHei-B01" w:hAnsi="FZHei-B01" w:eastAsia="FZHei-B01" w:cs="FZHei-B01"/>
          <w:sz w:val="31"/>
          <w:szCs w:val="31"/>
          <w:spacing w:val="-65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5"/>
        </w:rPr>
        <w:t>持续打造长三角农业科技创新策源地</w:t>
      </w:r>
    </w:p>
    <w:p>
      <w:pPr>
        <w:pStyle w:val="BodyText"/>
        <w:ind w:left="19" w:right="315" w:firstLine="652"/>
        <w:spacing w:before="151" w:line="322" w:lineRule="auto"/>
        <w:rPr/>
      </w:pP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．支持创新能力提升。支持南京国家农高区建设国家、省</w:t>
      </w:r>
      <w:r>
        <w:rPr>
          <w:spacing w:val="16"/>
        </w:rPr>
        <w:t xml:space="preserve"> </w:t>
      </w:r>
      <w:r>
        <w:rPr>
          <w:spacing w:val="12"/>
        </w:rPr>
        <w:t>重大创新平台，推动南京国家农高区加快建设省级未来食品技</w:t>
      </w:r>
      <w:r>
        <w:rPr>
          <w:spacing w:val="12"/>
        </w:rPr>
        <w:t xml:space="preserve"> </w:t>
      </w:r>
      <w:r>
        <w:rPr>
          <w:spacing w:val="10"/>
        </w:rPr>
        <w:t>术创新中心，适时向上争取纳入国家技术创新中心建设序列</w:t>
      </w:r>
      <w:r>
        <w:rPr>
          <w:spacing w:val="-72"/>
        </w:rPr>
        <w:t xml:space="preserve"> </w:t>
      </w:r>
      <w:r>
        <w:rPr>
          <w:spacing w:val="10"/>
        </w:rPr>
        <w:t>；</w:t>
      </w:r>
      <w:r>
        <w:rPr/>
        <w:t xml:space="preserve"> </w:t>
      </w:r>
      <w:r>
        <w:rPr>
          <w:spacing w:val="12"/>
        </w:rPr>
        <w:t>支持南京国家农高区结合产业布局引进高校院所创新平台，推</w:t>
      </w:r>
      <w:r>
        <w:rPr>
          <w:spacing w:val="12"/>
        </w:rPr>
        <w:t xml:space="preserve"> </w:t>
      </w:r>
      <w:r>
        <w:rPr>
          <w:spacing w:val="1"/>
        </w:rPr>
        <w:t>动南京国家农高区与南京林业大学共建“碳谷”，依托溧水</w:t>
      </w:r>
      <w:r>
        <w:rPr/>
        <w:t>区新</w:t>
      </w:r>
      <w:r>
        <w:rPr/>
        <w:t xml:space="preserve"> </w:t>
      </w:r>
      <w:r>
        <w:rPr>
          <w:spacing w:val="12"/>
        </w:rPr>
        <w:t>能源产业优势，打造以农业“碳汇”为核心的核算平台；支持</w:t>
      </w:r>
    </w:p>
    <w:p>
      <w:pPr>
        <w:spacing w:line="322" w:lineRule="auto"/>
        <w:sectPr>
          <w:footerReference w:type="default" r:id="rId3"/>
          <w:pgSz w:w="11907" w:h="16840"/>
          <w:pgMar w:top="1431" w:right="1271" w:bottom="1646" w:left="1593" w:header="0" w:footer="1196" w:gutter="0"/>
        </w:sectPr>
        <w:rPr/>
      </w:pP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7" w:right="27" w:firstLine="12"/>
        <w:spacing w:before="114" w:line="310" w:lineRule="auto"/>
        <w:jc w:val="both"/>
        <w:rPr/>
      </w:pPr>
      <w:r>
        <w:rPr>
          <w:spacing w:val="3"/>
        </w:rPr>
        <w:t>南京国家农高区与国家农创中心“</w:t>
      </w:r>
      <w:r>
        <w:rPr>
          <w:spacing w:val="-102"/>
        </w:rPr>
        <w:t xml:space="preserve"> </w:t>
      </w:r>
      <w:r>
        <w:rPr>
          <w:spacing w:val="3"/>
        </w:rPr>
        <w:t>一区一中心</w:t>
      </w:r>
      <w:r>
        <w:rPr>
          <w:spacing w:val="2"/>
        </w:rPr>
        <w:t>”创新联动发展，</w:t>
      </w:r>
      <w:r>
        <w:rPr/>
        <w:t xml:space="preserve"> </w:t>
      </w:r>
      <w:r>
        <w:rPr>
          <w:spacing w:val="4"/>
        </w:rPr>
        <w:t>对符合条件的项目给予财政资金支持。（责任部门：市发改委、</w:t>
      </w:r>
      <w:r>
        <w:rPr>
          <w:spacing w:val="8"/>
        </w:rPr>
        <w:t xml:space="preserve"> </w:t>
      </w:r>
      <w:r>
        <w:rPr>
          <w:spacing w:val="12"/>
        </w:rPr>
        <w:t>市科技局、市工信局、市生态环境局、市农业农村局、市财政</w:t>
      </w:r>
      <w:r>
        <w:rPr>
          <w:spacing w:val="13"/>
        </w:rPr>
        <w:t xml:space="preserve"> </w:t>
      </w:r>
      <w:r>
        <w:rPr>
          <w:spacing w:val="-1"/>
        </w:rPr>
        <w:t>局，浦</w:t>
      </w:r>
      <w:r>
        <w:rPr>
          <w:spacing w:val="-61"/>
        </w:rPr>
        <w:t xml:space="preserve"> </w:t>
      </w:r>
      <w:r>
        <w:rPr>
          <w:spacing w:val="-1"/>
        </w:rPr>
        <w:t>口</w:t>
      </w:r>
      <w:r>
        <w:rPr>
          <w:spacing w:val="-77"/>
        </w:rPr>
        <w:t xml:space="preserve"> </w:t>
      </w:r>
      <w:r>
        <w:rPr>
          <w:spacing w:val="-1"/>
        </w:rPr>
        <w:t>区政府、溧水区政府）</w:t>
      </w:r>
    </w:p>
    <w:p>
      <w:pPr>
        <w:pStyle w:val="BodyText"/>
        <w:ind w:firstLine="630"/>
        <w:spacing w:before="7" w:line="311" w:lineRule="auto"/>
        <w:rPr/>
      </w:pP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．推动科技成果转化。支持在南京国家农高区构建</w:t>
      </w:r>
      <w:r>
        <w:rPr>
          <w:spacing w:val="6"/>
        </w:rPr>
        <w:t>贯通式</w:t>
      </w:r>
      <w:r>
        <w:rPr/>
        <w:t xml:space="preserve">  </w:t>
      </w:r>
      <w:r>
        <w:rPr>
          <w:spacing w:val="13"/>
        </w:rPr>
        <w:t>科技成果转化体系，与高校院所共同开展深化</w:t>
      </w:r>
      <w:r>
        <w:rPr>
          <w:spacing w:val="12"/>
        </w:rPr>
        <w:t>职务科技成果赋</w:t>
      </w:r>
      <w:r>
        <w:rPr/>
        <w:t xml:space="preserve">  </w:t>
      </w:r>
      <w:r>
        <w:rPr>
          <w:spacing w:val="13"/>
        </w:rPr>
        <w:t>权改革；支持长三角农业科技成果转化中心建</w:t>
      </w:r>
      <w:r>
        <w:rPr>
          <w:spacing w:val="12"/>
        </w:rPr>
        <w:t>设运营，促进南</w:t>
      </w:r>
      <w:r>
        <w:rPr/>
        <w:t xml:space="preserve">  </w:t>
      </w:r>
      <w:r>
        <w:rPr>
          <w:spacing w:val="13"/>
        </w:rPr>
        <w:t>京国家农高区农业科技创新和产业创新深度融</w:t>
      </w:r>
      <w:r>
        <w:rPr>
          <w:spacing w:val="12"/>
        </w:rPr>
        <w:t>合；支持南京国</w:t>
      </w:r>
      <w:r>
        <w:rPr/>
        <w:t xml:space="preserve">  </w:t>
      </w:r>
      <w:r>
        <w:rPr>
          <w:spacing w:val="13"/>
        </w:rPr>
        <w:t>家农高区围绕生物农业、未来食品、智能农机</w:t>
      </w:r>
      <w:r>
        <w:rPr>
          <w:spacing w:val="12"/>
        </w:rPr>
        <w:t>装备制造等领域</w:t>
      </w:r>
      <w:r>
        <w:rPr/>
        <w:t xml:space="preserve">  </w:t>
      </w:r>
      <w:r>
        <w:rPr>
          <w:spacing w:val="13"/>
        </w:rPr>
        <w:t>布局概念验证中心和中试平台；推动生物育种</w:t>
      </w:r>
      <w:r>
        <w:rPr>
          <w:spacing w:val="12"/>
        </w:rPr>
        <w:t>钟山实验室及高</w:t>
      </w:r>
      <w:r>
        <w:rPr/>
        <w:t xml:space="preserve">  </w:t>
      </w:r>
      <w:r>
        <w:rPr>
          <w:spacing w:val="6"/>
        </w:rPr>
        <w:t>校院所研发成果在南京国家农高区首推首用；</w:t>
      </w:r>
      <w:r>
        <w:rPr>
          <w:spacing w:val="5"/>
        </w:rPr>
        <w:t>打造“企业牵头、</w:t>
      </w:r>
      <w:r>
        <w:rPr/>
        <w:t xml:space="preserve"> </w:t>
      </w:r>
      <w:r>
        <w:rPr>
          <w:spacing w:val="11"/>
        </w:rPr>
        <w:t>高校院所支撑、产业链上下游协同”</w:t>
      </w:r>
      <w:r>
        <w:rPr>
          <w:spacing w:val="-93"/>
        </w:rPr>
        <w:t xml:space="preserve"> </w:t>
      </w:r>
      <w:r>
        <w:rPr>
          <w:spacing w:val="11"/>
        </w:rPr>
        <w:t>的创新联合体；支持南京</w:t>
      </w:r>
      <w:r>
        <w:rPr/>
        <w:t xml:space="preserve">  </w:t>
      </w:r>
      <w:r>
        <w:rPr>
          <w:spacing w:val="4"/>
        </w:rPr>
        <w:t>国家农高区企业申报省、市专项补助。（责任部门：市科技局、</w:t>
      </w:r>
      <w:r>
        <w:rPr>
          <w:spacing w:val="15"/>
        </w:rPr>
        <w:t xml:space="preserve"> </w:t>
      </w:r>
      <w:r>
        <w:rPr>
          <w:spacing w:val="1"/>
        </w:rPr>
        <w:t>市农业农村局、市发改委、市工信局、市人</w:t>
      </w:r>
      <w:r>
        <w:rPr/>
        <w:t>社局，浦</w:t>
      </w:r>
      <w:r>
        <w:rPr>
          <w:spacing w:val="-61"/>
        </w:rPr>
        <w:t xml:space="preserve"> </w:t>
      </w:r>
      <w:r>
        <w:rPr/>
        <w:t>口</w:t>
      </w:r>
      <w:r>
        <w:rPr>
          <w:spacing w:val="-75"/>
        </w:rPr>
        <w:t xml:space="preserve"> </w:t>
      </w:r>
      <w:r>
        <w:rPr/>
        <w:t>区政府、</w:t>
      </w:r>
      <w:r>
        <w:rPr/>
        <w:t xml:space="preserve"> </w:t>
      </w:r>
      <w:r>
        <w:rPr>
          <w:spacing w:val="8"/>
        </w:rPr>
        <w:t>溧水区政府）</w:t>
      </w:r>
    </w:p>
    <w:p>
      <w:pPr>
        <w:pStyle w:val="BodyText"/>
        <w:ind w:right="125" w:firstLine="636"/>
        <w:spacing w:before="91" w:line="305" w:lineRule="auto"/>
        <w:rPr/>
      </w:pP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spacing w:val="2"/>
        </w:rPr>
        <w:t>．</w:t>
      </w:r>
      <w:r>
        <w:rPr>
          <w:spacing w:val="-76"/>
        </w:rPr>
        <w:t xml:space="preserve"> </w:t>
      </w:r>
      <w:r>
        <w:rPr>
          <w:spacing w:val="2"/>
        </w:rPr>
        <w:t>强化人才发展支撑。加速高层次人才集聚</w:t>
      </w:r>
      <w:r>
        <w:rPr>
          <w:spacing w:val="-79"/>
        </w:rPr>
        <w:t xml:space="preserve"> </w:t>
      </w:r>
      <w:r>
        <w:rPr>
          <w:spacing w:val="2"/>
        </w:rPr>
        <w:t>，在省“双创</w:t>
      </w:r>
      <w:r>
        <w:rPr/>
        <w:t xml:space="preserve"> </w:t>
      </w:r>
      <w:r>
        <w:rPr>
          <w:spacing w:val="-4"/>
        </w:rPr>
        <w:t>计划”、省“</w:t>
      </w:r>
      <w:r>
        <w:rPr>
          <w:rFonts w:ascii="Times New Roman" w:hAnsi="Times New Roman" w:eastAsia="Times New Roman" w:cs="Times New Roman"/>
          <w:spacing w:val="-4"/>
        </w:rPr>
        <w:t>333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4"/>
        </w:rPr>
        <w:t>工程”</w:t>
      </w:r>
      <w:r>
        <w:rPr>
          <w:spacing w:val="-98"/>
        </w:rPr>
        <w:t xml:space="preserve"> </w:t>
      </w:r>
      <w:r>
        <w:rPr>
          <w:spacing w:val="-4"/>
        </w:rPr>
        <w:t>以及紫金山英才计划等人才项</w:t>
      </w:r>
      <w:r>
        <w:rPr>
          <w:spacing w:val="-52"/>
        </w:rPr>
        <w:t xml:space="preserve"> </w:t>
      </w:r>
      <w:r>
        <w:rPr>
          <w:spacing w:val="-4"/>
        </w:rPr>
        <w:t>目</w:t>
      </w:r>
      <w:r>
        <w:rPr>
          <w:spacing w:val="-68"/>
        </w:rPr>
        <w:t xml:space="preserve"> </w:t>
      </w:r>
      <w:r>
        <w:rPr>
          <w:spacing w:val="-4"/>
        </w:rPr>
        <w:t>申报中</w:t>
      </w:r>
      <w:r>
        <w:rPr/>
        <w:t xml:space="preserve"> </w:t>
      </w:r>
      <w:r>
        <w:rPr>
          <w:spacing w:val="13"/>
        </w:rPr>
        <w:t>加强指导，优先支持申报；支持南京国家农高</w:t>
      </w:r>
      <w:r>
        <w:rPr>
          <w:spacing w:val="12"/>
        </w:rPr>
        <w:t>区打造双创示范</w:t>
      </w:r>
      <w:r>
        <w:rPr/>
        <w:t xml:space="preserve"> </w:t>
      </w:r>
      <w:r>
        <w:rPr>
          <w:spacing w:val="13"/>
        </w:rPr>
        <w:t>基地、现代农业人才集聚地等人才孵化平台；</w:t>
      </w:r>
      <w:r>
        <w:rPr>
          <w:spacing w:val="12"/>
        </w:rPr>
        <w:t>支持南京国家农</w:t>
      </w:r>
      <w:r>
        <w:rPr/>
        <w:t xml:space="preserve"> </w:t>
      </w:r>
      <w:r>
        <w:rPr>
          <w:spacing w:val="13"/>
        </w:rPr>
        <w:t>高区开展科技特派员选派工作，争创长三角骨</w:t>
      </w:r>
      <w:r>
        <w:rPr>
          <w:spacing w:val="12"/>
        </w:rPr>
        <w:t>干科技特派员培</w:t>
      </w:r>
      <w:r>
        <w:rPr/>
        <w:t xml:space="preserve"> </w:t>
      </w:r>
      <w:r>
        <w:rPr>
          <w:spacing w:val="13"/>
        </w:rPr>
        <w:t>训基地；支持南京国家农高区乡村振兴研修中</w:t>
      </w:r>
      <w:r>
        <w:rPr>
          <w:spacing w:val="12"/>
        </w:rPr>
        <w:t>心纳入省市农民</w:t>
      </w:r>
      <w:r>
        <w:rPr/>
        <w:t xml:space="preserve"> </w:t>
      </w:r>
      <w:r>
        <w:rPr>
          <w:spacing w:val="13"/>
        </w:rPr>
        <w:t>教育培训基地库，将市级层面科技特派员、基</w:t>
      </w:r>
      <w:r>
        <w:rPr>
          <w:spacing w:val="12"/>
        </w:rPr>
        <w:t>层农技推广人员</w:t>
      </w:r>
    </w:p>
    <w:p>
      <w:pPr>
        <w:spacing w:line="305" w:lineRule="auto"/>
        <w:sectPr>
          <w:footerReference w:type="default" r:id="rId4"/>
          <w:pgSz w:w="11907" w:h="16840"/>
          <w:pgMar w:top="1431" w:right="1462" w:bottom="1646" w:left="1603" w:header="0" w:footer="1199" w:gutter="0"/>
        </w:sectPr>
        <w:rPr/>
      </w:pP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30" w:right="98" w:firstLine="8"/>
        <w:spacing w:before="114" w:line="319" w:lineRule="auto"/>
        <w:rPr/>
      </w:pPr>
      <w:r>
        <w:rPr>
          <w:spacing w:val="-10"/>
        </w:rPr>
        <w:t>等培训活动向南京国家农高区倾斜。〔责任部门：市委组织部（市</w:t>
      </w:r>
      <w:r>
        <w:rPr/>
        <w:t xml:space="preserve"> </w:t>
      </w:r>
      <w:r>
        <w:rPr>
          <w:spacing w:val="3"/>
        </w:rPr>
        <w:t>人才办）、市科技局、市工信局、市农业农村局，溧水区政府〕</w:t>
      </w:r>
    </w:p>
    <w:p>
      <w:pPr>
        <w:ind w:left="666"/>
        <w:spacing w:before="1" w:line="203" w:lineRule="auto"/>
        <w:outlineLvl w:val="1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5"/>
        </w:rPr>
        <w:t>二</w:t>
      </w:r>
      <w:r>
        <w:rPr>
          <w:rFonts w:ascii="FZHei-B01" w:hAnsi="FZHei-B01" w:eastAsia="FZHei-B01" w:cs="FZHei-B01"/>
          <w:sz w:val="31"/>
          <w:szCs w:val="31"/>
          <w:spacing w:val="-52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5"/>
        </w:rPr>
        <w:t>、</w:t>
      </w:r>
      <w:r>
        <w:rPr>
          <w:rFonts w:ascii="FZHei-B01" w:hAnsi="FZHei-B01" w:eastAsia="FZHei-B01" w:cs="FZHei-B01"/>
          <w:sz w:val="31"/>
          <w:szCs w:val="31"/>
          <w:spacing w:val="-66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5"/>
        </w:rPr>
        <w:t>持续打造科技振兴乡村样板区</w:t>
      </w:r>
    </w:p>
    <w:p>
      <w:pPr>
        <w:pStyle w:val="BodyText"/>
        <w:ind w:firstLine="652"/>
        <w:spacing w:before="146" w:line="312" w:lineRule="auto"/>
        <w:rPr/>
      </w:pPr>
      <w:r>
        <w:rPr>
          <w:rFonts w:ascii="Times New Roman" w:hAnsi="Times New Roman" w:eastAsia="Times New Roman" w:cs="Times New Roman"/>
          <w:spacing w:val="7"/>
        </w:rPr>
        <w:t>4</w:t>
      </w:r>
      <w:r>
        <w:rPr>
          <w:spacing w:val="7"/>
        </w:rPr>
        <w:t>．建设产业集聚高地。在南京新一轮规划中支持南京国家</w:t>
      </w:r>
      <w:r>
        <w:rPr/>
        <w:t xml:space="preserve">  </w:t>
      </w:r>
      <w:r>
        <w:rPr>
          <w:spacing w:val="11"/>
        </w:rPr>
        <w:t>农高区高质量发展，努力建设“</w:t>
      </w:r>
      <w:r>
        <w:rPr>
          <w:spacing w:val="-69"/>
        </w:rPr>
        <w:t xml:space="preserve"> </w:t>
      </w:r>
      <w:r>
        <w:rPr>
          <w:spacing w:val="11"/>
        </w:rPr>
        <w:t>国际农业科技合作示范区、长</w:t>
      </w:r>
      <w:r>
        <w:rPr/>
        <w:t xml:space="preserve">  </w:t>
      </w:r>
      <w:r>
        <w:rPr>
          <w:spacing w:val="2"/>
        </w:rPr>
        <w:t>三角农业科技创新策源地、科技振兴乡村样板区”；支持南京国</w:t>
      </w:r>
      <w:r>
        <w:rPr/>
        <w:t xml:space="preserve">  </w:t>
      </w:r>
      <w:r>
        <w:rPr>
          <w:spacing w:val="2"/>
        </w:rPr>
        <w:t>家农高区围绕“</w:t>
      </w:r>
      <w:r>
        <w:rPr>
          <w:spacing w:val="-87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1+3+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ascii="Times New Roman" w:hAnsi="Times New Roman" w:eastAsia="Times New Roman" w:cs="Times New Roman"/>
          <w:spacing w:val="-52"/>
        </w:rPr>
        <w:t xml:space="preserve"> </w:t>
      </w:r>
      <w:r>
        <w:rPr>
          <w:spacing w:val="2"/>
        </w:rPr>
        <w:t>”现代产业体系，加快发展未来食品、农</w:t>
      </w:r>
      <w:r>
        <w:rPr/>
        <w:t xml:space="preserve">  </w:t>
      </w:r>
      <w:r>
        <w:rPr>
          <w:spacing w:val="8"/>
        </w:rPr>
        <w:t>机装备核心部件产业；支持南京国家农高区以中国东部（南京）</w:t>
      </w:r>
      <w:r>
        <w:rPr>
          <w:spacing w:val="2"/>
        </w:rPr>
        <w:t xml:space="preserve"> </w:t>
      </w:r>
      <w:r>
        <w:rPr>
          <w:spacing w:val="13"/>
        </w:rPr>
        <w:t>农业科技创新港为核心载体，打造全国同类园区有影响力的数</w:t>
      </w:r>
      <w:r>
        <w:rPr>
          <w:spacing w:val="9"/>
        </w:rPr>
        <w:t xml:space="preserve">  </w:t>
      </w:r>
      <w:r>
        <w:rPr>
          <w:spacing w:val="2"/>
        </w:rPr>
        <w:t>字经济、科技创新、校地合作、配套服务的“产业生态圈”；支</w:t>
      </w:r>
      <w:r>
        <w:rPr>
          <w:spacing w:val="1"/>
        </w:rPr>
        <w:t xml:space="preserve">  </w:t>
      </w:r>
      <w:r>
        <w:rPr>
          <w:spacing w:val="13"/>
        </w:rPr>
        <w:t>持市内涉农国企、农业产业化龙头企业和高新技术企业优质项</w:t>
      </w:r>
      <w:r>
        <w:rPr>
          <w:spacing w:val="9"/>
        </w:rPr>
        <w:t xml:space="preserve">  </w:t>
      </w:r>
      <w:r>
        <w:rPr>
          <w:spacing w:val="11"/>
        </w:rPr>
        <w:t>目</w:t>
      </w:r>
      <w:r>
        <w:rPr>
          <w:spacing w:val="-66"/>
        </w:rPr>
        <w:t xml:space="preserve"> </w:t>
      </w:r>
      <w:r>
        <w:rPr>
          <w:spacing w:val="11"/>
        </w:rPr>
        <w:t>向南京国家农高区集聚；鼓励市属涉农国企与南京国家农高</w:t>
      </w:r>
      <w:r>
        <w:rPr/>
        <w:t xml:space="preserve">  </w:t>
      </w:r>
      <w:r>
        <w:rPr>
          <w:spacing w:val="8"/>
        </w:rPr>
        <w:t>区开展合作；鼓励市基金对南京国家农高区项目给予金融支持。</w:t>
      </w:r>
      <w:r>
        <w:rPr>
          <w:spacing w:val="2"/>
        </w:rPr>
        <w:t xml:space="preserve"> </w:t>
      </w:r>
      <w:r>
        <w:rPr>
          <w:spacing w:val="8"/>
        </w:rPr>
        <w:t>（责任单位：市发改委、市科技局、市农业农村局、市工信局、</w:t>
      </w:r>
      <w:r>
        <w:rPr>
          <w:spacing w:val="2"/>
        </w:rPr>
        <w:t xml:space="preserve"> </w:t>
      </w:r>
      <w:r>
        <w:rPr>
          <w:spacing w:val="11"/>
        </w:rPr>
        <w:t>市投促局、市政府国资委，溧水区政府）</w:t>
      </w:r>
    </w:p>
    <w:p>
      <w:pPr>
        <w:pStyle w:val="BodyText"/>
        <w:ind w:left="13" w:right="42" w:firstLine="649"/>
        <w:spacing w:before="149" w:line="301" w:lineRule="auto"/>
        <w:rPr/>
      </w:pPr>
      <w:r>
        <w:rPr>
          <w:rFonts w:ascii="Times New Roman" w:hAnsi="Times New Roman" w:eastAsia="Times New Roman" w:cs="Times New Roman"/>
          <w:spacing w:val="6"/>
        </w:rPr>
        <w:t>5</w:t>
      </w:r>
      <w:r>
        <w:rPr>
          <w:spacing w:val="6"/>
        </w:rPr>
        <w:t>．构建企业发展矩阵。支持南京国家农高区做大做强市场</w:t>
      </w:r>
      <w:r>
        <w:rPr>
          <w:spacing w:val="7"/>
        </w:rPr>
        <w:t xml:space="preserve">  </w:t>
      </w:r>
      <w:r>
        <w:rPr>
          <w:spacing w:val="13"/>
        </w:rPr>
        <w:t>主体，梯次构建企业“小升高、高升规”培育体系，打造一批</w:t>
      </w:r>
      <w:r>
        <w:rPr>
          <w:spacing w:val="1"/>
        </w:rPr>
        <w:t xml:space="preserve">  </w:t>
      </w:r>
      <w:r>
        <w:rPr>
          <w:spacing w:val="-9"/>
        </w:rPr>
        <w:t>独角兽、瞪羚、“单项冠军”“专精特新”、高新技</w:t>
      </w:r>
      <w:r>
        <w:rPr>
          <w:spacing w:val="-10"/>
        </w:rPr>
        <w:t>术企业；深化</w:t>
      </w:r>
      <w:r>
        <w:rPr/>
        <w:t xml:space="preserve">  </w:t>
      </w:r>
      <w:r>
        <w:rPr>
          <w:spacing w:val="-4"/>
        </w:rPr>
        <w:t>“部门</w:t>
      </w:r>
      <w:r>
        <w:rPr>
          <w:rFonts w:ascii="Times New Roman" w:hAnsi="Times New Roman" w:eastAsia="Times New Roman" w:cs="Times New Roman"/>
          <w:spacing w:val="-4"/>
        </w:rPr>
        <w:t>+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spacing w:val="-4"/>
        </w:rPr>
        <w:t>中心</w:t>
      </w:r>
      <w:r>
        <w:rPr>
          <w:rFonts w:ascii="Times New Roman" w:hAnsi="Times New Roman" w:eastAsia="Times New Roman" w:cs="Times New Roman"/>
          <w:spacing w:val="-4"/>
        </w:rPr>
        <w:t>+</w:t>
      </w:r>
      <w:r>
        <w:rPr>
          <w:spacing w:val="-4"/>
        </w:rPr>
        <w:t>公司”应用场景推进机制，围绕“农业</w:t>
      </w:r>
      <w:r>
        <w:rPr>
          <w:rFonts w:ascii="Times New Roman" w:hAnsi="Times New Roman" w:eastAsia="Times New Roman" w:cs="Times New Roman"/>
          <w:spacing w:val="-4"/>
        </w:rPr>
        <w:t>+</w:t>
      </w:r>
      <w:r>
        <w:rPr>
          <w:spacing w:val="-4"/>
        </w:rPr>
        <w:t>智能装备、</w:t>
      </w:r>
      <w:r>
        <w:rPr/>
        <w:t xml:space="preserve"> </w:t>
      </w:r>
      <w:r>
        <w:rPr>
          <w:spacing w:val="13"/>
        </w:rPr>
        <w:t>氢能”等领域，推动应用场景开发开放；支持开展未来食品产</w:t>
      </w:r>
      <w:r>
        <w:rPr>
          <w:spacing w:val="1"/>
        </w:rPr>
        <w:t xml:space="preserve">  </w:t>
      </w:r>
      <w:r>
        <w:rPr>
          <w:spacing w:val="13"/>
        </w:rPr>
        <w:t>业精准招商，组建产业联盟党组织推动补链延链；支持南京国</w:t>
      </w:r>
      <w:r>
        <w:rPr>
          <w:spacing w:val="2"/>
        </w:rPr>
        <w:t xml:space="preserve">  </w:t>
      </w:r>
      <w:r>
        <w:rPr>
          <w:spacing w:val="13"/>
        </w:rPr>
        <w:t>家农高区企业做大做强，鼓励核心产业链上农业、食品企业扩</w:t>
      </w:r>
    </w:p>
    <w:p>
      <w:pPr>
        <w:spacing w:line="301" w:lineRule="auto"/>
        <w:sectPr>
          <w:footerReference w:type="default" r:id="rId5"/>
          <w:pgSz w:w="11907" w:h="16840"/>
          <w:pgMar w:top="1431" w:right="1419" w:bottom="1646" w:left="1579" w:header="0" w:footer="1196" w:gutter="0"/>
        </w:sectPr>
        <w:rPr/>
      </w:pP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8" w:firstLine="13"/>
        <w:spacing w:before="114" w:line="312" w:lineRule="auto"/>
        <w:jc w:val="both"/>
        <w:rPr/>
      </w:pPr>
      <w:r>
        <w:rPr>
          <w:spacing w:val="10"/>
        </w:rPr>
        <w:t>大生产、增资技改；</w:t>
      </w:r>
      <w:r>
        <w:rPr>
          <w:spacing w:val="-69"/>
        </w:rPr>
        <w:t xml:space="preserve"> </w:t>
      </w:r>
      <w:r>
        <w:rPr>
          <w:spacing w:val="10"/>
        </w:rPr>
        <w:t>围绕产业发展，支持构</w:t>
      </w:r>
      <w:r>
        <w:rPr>
          <w:spacing w:val="9"/>
        </w:rPr>
        <w:t>建产品质量检验检</w:t>
      </w:r>
      <w:r>
        <w:rPr/>
        <w:t xml:space="preserve">  </w:t>
      </w:r>
      <w:r>
        <w:rPr>
          <w:spacing w:val="13"/>
        </w:rPr>
        <w:t>测体系，推动相关企业或机构向南京国家农高</w:t>
      </w:r>
      <w:r>
        <w:rPr>
          <w:spacing w:val="12"/>
        </w:rPr>
        <w:t>区集聚；鼓励市</w:t>
      </w:r>
      <w:r>
        <w:rPr/>
        <w:t xml:space="preserve">  </w:t>
      </w:r>
      <w:r>
        <w:rPr>
          <w:spacing w:val="13"/>
        </w:rPr>
        <w:t>属国有企业以市场化方式参与南京国家农高区</w:t>
      </w:r>
      <w:r>
        <w:rPr>
          <w:spacing w:val="12"/>
        </w:rPr>
        <w:t>高标准工业载体</w:t>
      </w:r>
      <w:r>
        <w:rPr/>
        <w:t xml:space="preserve">  </w:t>
      </w:r>
      <w:r>
        <w:rPr>
          <w:spacing w:val="-5"/>
        </w:rPr>
        <w:t>及产业园区建设。（责任部门：市发改委、市工信局、</w:t>
      </w:r>
      <w:r>
        <w:rPr>
          <w:spacing w:val="-6"/>
        </w:rPr>
        <w:t>市科技局、</w:t>
      </w:r>
      <w:r>
        <w:rPr/>
        <w:t xml:space="preserve"> </w:t>
      </w:r>
      <w:r>
        <w:rPr>
          <w:spacing w:val="6"/>
        </w:rPr>
        <w:t>市农业农村局、市投促局、市市场监督管理局</w:t>
      </w:r>
      <w:r>
        <w:rPr>
          <w:spacing w:val="5"/>
        </w:rPr>
        <w:t>、市政府国资委，</w:t>
      </w:r>
      <w:r>
        <w:rPr/>
        <w:t xml:space="preserve"> </w:t>
      </w:r>
      <w:r>
        <w:rPr>
          <w:spacing w:val="8"/>
        </w:rPr>
        <w:t>溧水区政府）</w:t>
      </w:r>
    </w:p>
    <w:p>
      <w:pPr>
        <w:pStyle w:val="BodyText"/>
        <w:ind w:left="9" w:right="23" w:firstLine="635"/>
        <w:spacing w:before="1" w:line="307" w:lineRule="auto"/>
        <w:rPr/>
      </w:pP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．推进美丽乡村建设。支持省级红色特色田园示范区建设；</w:t>
      </w:r>
      <w:r>
        <w:rPr>
          <w:spacing w:val="18"/>
        </w:rPr>
        <w:t xml:space="preserve"> </w:t>
      </w:r>
      <w:r>
        <w:rPr>
          <w:spacing w:val="6"/>
        </w:rPr>
        <w:t>支持和美乡村、省级特色田园乡村、黄茅革命老区发展项</w:t>
      </w:r>
      <w:r>
        <w:rPr>
          <w:spacing w:val="-32"/>
        </w:rPr>
        <w:t xml:space="preserve"> </w:t>
      </w:r>
      <w:r>
        <w:rPr>
          <w:spacing w:val="6"/>
        </w:rPr>
        <w:t>目</w:t>
      </w:r>
      <w:r>
        <w:rPr>
          <w:spacing w:val="-63"/>
        </w:rPr>
        <w:t xml:space="preserve"> </w:t>
      </w:r>
      <w:r>
        <w:rPr>
          <w:spacing w:val="6"/>
        </w:rPr>
        <w:t>申</w:t>
      </w:r>
      <w:r>
        <w:rPr/>
        <w:t xml:space="preserve"> </w:t>
      </w:r>
      <w:r>
        <w:rPr>
          <w:spacing w:val="5"/>
        </w:rPr>
        <w:t>报；优化农村资源配置，支持开展国有资产资源盘活</w:t>
      </w:r>
      <w:r>
        <w:rPr>
          <w:spacing w:val="4"/>
        </w:rPr>
        <w:t>试点工作，</w:t>
      </w:r>
      <w:r>
        <w:rPr/>
        <w:t xml:space="preserve"> </w:t>
      </w:r>
      <w:r>
        <w:rPr>
          <w:spacing w:val="13"/>
        </w:rPr>
        <w:t>提升村集体经营性收入，增加农民财产性收</w:t>
      </w:r>
      <w:r>
        <w:rPr>
          <w:spacing w:val="12"/>
        </w:rPr>
        <w:t>入。推进农产品品</w:t>
      </w:r>
      <w:r>
        <w:rPr/>
        <w:t xml:space="preserve"> </w:t>
      </w:r>
      <w:r>
        <w:rPr>
          <w:spacing w:val="9"/>
        </w:rPr>
        <w:t>牌建设，将南京国家农高区</w:t>
      </w:r>
      <w:r>
        <w:rPr>
          <w:rFonts w:ascii="Times New Roman" w:hAnsi="Times New Roman" w:eastAsia="Times New Roman" w:cs="Times New Roman"/>
          <w:spacing w:val="9"/>
        </w:rPr>
        <w:t>20 </w:t>
      </w:r>
      <w:r>
        <w:rPr>
          <w:spacing w:val="9"/>
        </w:rPr>
        <w:t>个以上优质农产品列入“食礼秦</w:t>
      </w:r>
      <w:r>
        <w:rPr>
          <w:spacing w:val="5"/>
        </w:rPr>
        <w:t xml:space="preserve"> </w:t>
      </w:r>
      <w:r>
        <w:rPr>
          <w:spacing w:val="12"/>
        </w:rPr>
        <w:t>淮”市级农产品区域公用品牌，开展“供销直播进百村”活动</w:t>
      </w:r>
    </w:p>
    <w:p>
      <w:pPr>
        <w:pStyle w:val="BodyText"/>
        <w:ind w:left="12" w:right="29" w:hanging="12"/>
        <w:spacing w:before="102" w:line="303" w:lineRule="auto"/>
        <w:rPr/>
      </w:pPr>
      <w:r>
        <w:rPr>
          <w:rFonts w:ascii="Times New Roman" w:hAnsi="Times New Roman" w:eastAsia="Times New Roman" w:cs="Times New Roman"/>
          <w:spacing w:val="9"/>
        </w:rPr>
        <w:t>20 </w:t>
      </w:r>
      <w:r>
        <w:rPr>
          <w:spacing w:val="9"/>
        </w:rPr>
        <w:t>场以上，推进特色农产品销售；支持溧水区争创国家现代农</w:t>
      </w:r>
      <w:r>
        <w:rPr>
          <w:spacing w:val="12"/>
        </w:rPr>
        <w:t xml:space="preserve"> </w:t>
      </w:r>
      <w:r>
        <w:rPr>
          <w:spacing w:val="-6"/>
        </w:rPr>
        <w:t>业产业园，南京国家农高区作为主要建设片</w:t>
      </w:r>
      <w:r>
        <w:rPr>
          <w:spacing w:val="-7"/>
        </w:rPr>
        <w:t>区之一。（责任部门：</w:t>
      </w:r>
      <w:r>
        <w:rPr/>
        <w:t xml:space="preserve"> </w:t>
      </w:r>
      <w:r>
        <w:rPr>
          <w:spacing w:val="12"/>
        </w:rPr>
        <w:t>市农业农村局、市财政局、市供销社、市政府国资委，溧水区</w:t>
      </w:r>
      <w:r>
        <w:rPr>
          <w:spacing w:val="17"/>
        </w:rPr>
        <w:t xml:space="preserve"> </w:t>
      </w:r>
      <w:r>
        <w:rPr>
          <w:spacing w:val="6"/>
        </w:rPr>
        <w:t>政府）</w:t>
      </w:r>
    </w:p>
    <w:p>
      <w:pPr>
        <w:pStyle w:val="BodyText"/>
        <w:ind w:left="8" w:right="125" w:firstLine="635"/>
        <w:spacing w:before="139" w:line="303" w:lineRule="auto"/>
        <w:rPr/>
      </w:pPr>
      <w:r>
        <w:rPr>
          <w:rFonts w:ascii="Times New Roman" w:hAnsi="Times New Roman" w:eastAsia="Times New Roman" w:cs="Times New Roman"/>
          <w:spacing w:val="6"/>
        </w:rPr>
        <w:t>7</w:t>
      </w:r>
      <w:r>
        <w:rPr>
          <w:spacing w:val="6"/>
        </w:rPr>
        <w:t>．提升公共服务供给。支持主城名校与南京国家农高区学</w:t>
      </w:r>
      <w:r>
        <w:rPr>
          <w:spacing w:val="18"/>
        </w:rPr>
        <w:t xml:space="preserve"> </w:t>
      </w:r>
      <w:r>
        <w:rPr>
          <w:spacing w:val="13"/>
        </w:rPr>
        <w:t>校深化合作，通过持续开展紧密型集团化办学</w:t>
      </w:r>
      <w:r>
        <w:rPr>
          <w:spacing w:val="12"/>
        </w:rPr>
        <w:t>，发挥骨干教师</w:t>
      </w:r>
      <w:r>
        <w:rPr/>
        <w:t xml:space="preserve"> </w:t>
      </w:r>
      <w:r>
        <w:rPr>
          <w:spacing w:val="13"/>
        </w:rPr>
        <w:t>的示范引领作用，对学校教学设备更新、基础</w:t>
      </w:r>
      <w:r>
        <w:rPr>
          <w:spacing w:val="12"/>
        </w:rPr>
        <w:t>设施改造等予以</w:t>
      </w:r>
      <w:r>
        <w:rPr/>
        <w:t xml:space="preserve"> </w:t>
      </w:r>
      <w:r>
        <w:rPr>
          <w:spacing w:val="13"/>
        </w:rPr>
        <w:t>资金支持；推动主城区优质医疗资源向南京国</w:t>
      </w:r>
      <w:r>
        <w:rPr>
          <w:spacing w:val="12"/>
        </w:rPr>
        <w:t>家农高区布局，</w:t>
      </w:r>
      <w:r>
        <w:rPr/>
        <w:t xml:space="preserve"> </w:t>
      </w:r>
      <w:r>
        <w:rPr>
          <w:spacing w:val="13"/>
        </w:rPr>
        <w:t>支持南京国家农高区医院争创二级综合性医院</w:t>
      </w:r>
      <w:r>
        <w:rPr>
          <w:spacing w:val="12"/>
        </w:rPr>
        <w:t>，开展集团化办</w:t>
      </w:r>
      <w:r>
        <w:rPr/>
        <w:t xml:space="preserve"> </w:t>
      </w:r>
      <w:r>
        <w:rPr>
          <w:spacing w:val="13"/>
        </w:rPr>
        <w:t>医，建立优秀医疗人员互派交流制度，强化专</w:t>
      </w:r>
      <w:r>
        <w:rPr>
          <w:spacing w:val="12"/>
        </w:rPr>
        <w:t>项资金帮扶，提</w:t>
      </w:r>
    </w:p>
    <w:p>
      <w:pPr>
        <w:spacing w:line="303" w:lineRule="auto"/>
        <w:sectPr>
          <w:footerReference w:type="default" r:id="rId6"/>
          <w:pgSz w:w="11907" w:h="16840"/>
          <w:pgMar w:top="1431" w:right="1462" w:bottom="1552" w:left="1595" w:header="0" w:footer="1282" w:gutter="0"/>
        </w:sectPr>
        <w:rPr/>
      </w:pP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11" w:right="91"/>
        <w:spacing w:before="114" w:line="319" w:lineRule="auto"/>
        <w:rPr/>
      </w:pPr>
      <w:r>
        <w:rPr>
          <w:spacing w:val="1"/>
        </w:rPr>
        <w:t>升优质医疗资源供给水平。（责任部门：市教育局、市卫健委，</w:t>
      </w:r>
      <w:r>
        <w:rPr>
          <w:spacing w:val="2"/>
        </w:rPr>
        <w:t xml:space="preserve"> </w:t>
      </w:r>
      <w:r>
        <w:rPr>
          <w:spacing w:val="7"/>
        </w:rPr>
        <w:t>溧水区政府）</w:t>
      </w:r>
    </w:p>
    <w:p>
      <w:pPr>
        <w:ind w:left="646"/>
        <w:spacing w:line="205" w:lineRule="auto"/>
        <w:outlineLvl w:val="1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5"/>
        </w:rPr>
        <w:t>三</w:t>
      </w:r>
      <w:r>
        <w:rPr>
          <w:rFonts w:ascii="FZHei-B01" w:hAnsi="FZHei-B01" w:eastAsia="FZHei-B01" w:cs="FZHei-B01"/>
          <w:sz w:val="31"/>
          <w:szCs w:val="31"/>
          <w:spacing w:val="-49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5"/>
        </w:rPr>
        <w:t>、</w:t>
      </w:r>
      <w:r>
        <w:rPr>
          <w:rFonts w:ascii="FZHei-B01" w:hAnsi="FZHei-B01" w:eastAsia="FZHei-B01" w:cs="FZHei-B01"/>
          <w:sz w:val="31"/>
          <w:szCs w:val="31"/>
          <w:spacing w:val="-65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5"/>
        </w:rPr>
        <w:t>持续打造国际农业科技合作示范区</w:t>
      </w:r>
    </w:p>
    <w:p>
      <w:pPr>
        <w:pStyle w:val="BodyText"/>
        <w:ind w:left="3" w:right="66" w:firstLine="639"/>
        <w:spacing w:before="160" w:line="309" w:lineRule="auto"/>
        <w:rPr/>
      </w:pPr>
      <w:r>
        <w:rPr>
          <w:rFonts w:ascii="Times New Roman" w:hAnsi="Times New Roman" w:eastAsia="Times New Roman" w:cs="Times New Roman"/>
          <w:spacing w:val="5"/>
        </w:rPr>
        <w:t>8</w:t>
      </w:r>
      <w:r>
        <w:rPr>
          <w:spacing w:val="5"/>
        </w:rPr>
        <w:t>．</w:t>
      </w:r>
      <w:r>
        <w:rPr>
          <w:spacing w:val="-70"/>
        </w:rPr>
        <w:t xml:space="preserve"> </w:t>
      </w:r>
      <w:r>
        <w:rPr>
          <w:spacing w:val="5"/>
        </w:rPr>
        <w:t>深化国际农业合作。持续支持南京国家农高区与荷兰、</w:t>
      </w:r>
      <w:r>
        <w:rPr/>
        <w:t xml:space="preserve"> </w:t>
      </w:r>
      <w:r>
        <w:rPr>
          <w:spacing w:val="6"/>
        </w:rPr>
        <w:t>法国、</w:t>
      </w:r>
      <w:r>
        <w:rPr>
          <w:spacing w:val="-61"/>
        </w:rPr>
        <w:t xml:space="preserve"> </w:t>
      </w:r>
      <w:r>
        <w:rPr>
          <w:spacing w:val="6"/>
        </w:rPr>
        <w:t>以色列、</w:t>
      </w:r>
      <w:r>
        <w:rPr>
          <w:spacing w:val="-36"/>
        </w:rPr>
        <w:t xml:space="preserve"> </w:t>
      </w:r>
      <w:r>
        <w:rPr>
          <w:spacing w:val="6"/>
        </w:rPr>
        <w:t>日本等农业发达国家合作，对标国际农业领域</w:t>
      </w:r>
      <w:r>
        <w:rPr/>
        <w:t xml:space="preserve"> </w:t>
      </w:r>
      <w:r>
        <w:rPr>
          <w:spacing w:val="12"/>
        </w:rPr>
        <w:t>高水平园区，探索建设农业科技国别合作园区；支持南京国家</w:t>
      </w:r>
      <w:r>
        <w:rPr>
          <w:spacing w:val="17"/>
        </w:rPr>
        <w:t xml:space="preserve"> </w:t>
      </w:r>
      <w:r>
        <w:rPr>
          <w:spacing w:val="13"/>
        </w:rPr>
        <w:t>农高区与国际高校院所交流合作，深化与荷兰瓦赫宁根大学、</w:t>
      </w:r>
      <w:r>
        <w:rPr>
          <w:spacing w:val="15"/>
        </w:rPr>
        <w:t xml:space="preserve"> </w:t>
      </w:r>
      <w:r>
        <w:rPr>
          <w:spacing w:val="10"/>
        </w:rPr>
        <w:t>加州大学戴维斯分校等国际知名涉农院校对接，推动中法、</w:t>
      </w:r>
      <w:r>
        <w:rPr>
          <w:spacing w:val="-67"/>
        </w:rPr>
        <w:t xml:space="preserve"> </w:t>
      </w:r>
      <w:r>
        <w:rPr>
          <w:spacing w:val="10"/>
        </w:rPr>
        <w:t>中</w:t>
      </w:r>
      <w:r>
        <w:rPr/>
        <w:t xml:space="preserve"> </w:t>
      </w:r>
      <w:r>
        <w:rPr>
          <w:spacing w:val="12"/>
        </w:rPr>
        <w:t>英植物表型组学联合研究中心建设；指导共建国际合作联合实</w:t>
      </w:r>
      <w:r>
        <w:rPr>
          <w:spacing w:val="17"/>
        </w:rPr>
        <w:t xml:space="preserve"> </w:t>
      </w:r>
      <w:r>
        <w:rPr>
          <w:spacing w:val="-2"/>
        </w:rPr>
        <w:t>验室、</w:t>
      </w:r>
      <w:r>
        <w:rPr>
          <w:spacing w:val="-79"/>
        </w:rPr>
        <w:t xml:space="preserve"> </w:t>
      </w:r>
      <w:r>
        <w:rPr>
          <w:spacing w:val="-2"/>
        </w:rPr>
        <w:t>国际联合研究中心、</w:t>
      </w:r>
      <w:r>
        <w:rPr>
          <w:spacing w:val="-79"/>
        </w:rPr>
        <w:t xml:space="preserve"> </w:t>
      </w:r>
      <w:r>
        <w:rPr>
          <w:spacing w:val="-2"/>
        </w:rPr>
        <w:t>国际技术转移中心等。（责任部门：</w:t>
      </w:r>
      <w:r>
        <w:rPr/>
        <w:t xml:space="preserve"> </w:t>
      </w:r>
      <w:r>
        <w:rPr>
          <w:spacing w:val="9"/>
        </w:rPr>
        <w:t>市科技局、市农业农村局、市政府外办，溧水区政府）</w:t>
      </w:r>
    </w:p>
    <w:p>
      <w:pPr>
        <w:pStyle w:val="BodyText"/>
        <w:ind w:right="97" w:firstLine="636"/>
        <w:spacing w:before="92" w:line="309" w:lineRule="auto"/>
        <w:rPr/>
      </w:pPr>
      <w:r>
        <w:rPr>
          <w:rFonts w:ascii="Times New Roman" w:hAnsi="Times New Roman" w:eastAsia="Times New Roman" w:cs="Times New Roman"/>
          <w:spacing w:val="6"/>
        </w:rPr>
        <w:t>9</w:t>
      </w:r>
      <w:r>
        <w:rPr>
          <w:spacing w:val="6"/>
        </w:rPr>
        <w:t>．提升对外开放水平。支持南京国家农高区积极招引、主</w:t>
      </w:r>
      <w:r>
        <w:rPr>
          <w:spacing w:val="15"/>
        </w:rPr>
        <w:t xml:space="preserve"> </w:t>
      </w:r>
      <w:r>
        <w:rPr>
          <w:spacing w:val="9"/>
        </w:rPr>
        <w:t>动承接国内外高水平农业论坛和展会活动，打造会展交流</w:t>
      </w:r>
      <w:r>
        <w:rPr>
          <w:spacing w:val="-37"/>
        </w:rPr>
        <w:t xml:space="preserve"> </w:t>
      </w:r>
      <w:r>
        <w:rPr>
          <w:spacing w:val="9"/>
        </w:rPr>
        <w:t>自主</w:t>
      </w:r>
      <w:r>
        <w:rPr/>
        <w:t xml:space="preserve"> </w:t>
      </w:r>
      <w:r>
        <w:rPr>
          <w:spacing w:val="9"/>
        </w:rPr>
        <w:t>品牌；支持深化与江苏</w:t>
      </w:r>
      <w:r>
        <w:rPr>
          <w:spacing w:val="-37"/>
        </w:rPr>
        <w:t xml:space="preserve"> </w:t>
      </w:r>
      <w:r>
        <w:rPr>
          <w:spacing w:val="9"/>
        </w:rPr>
        <w:t>自贸试验区南京片区、临空经济示范区</w:t>
      </w:r>
      <w:r>
        <w:rPr/>
        <w:t xml:space="preserve"> </w:t>
      </w:r>
      <w:r>
        <w:rPr>
          <w:spacing w:val="13"/>
        </w:rPr>
        <w:t>联动，扩大农高区进出口贸易渠道；支持关联</w:t>
      </w:r>
      <w:r>
        <w:rPr>
          <w:spacing w:val="12"/>
        </w:rPr>
        <w:t>度高、带动性强</w:t>
      </w:r>
      <w:r>
        <w:rPr/>
        <w:t xml:space="preserve"> </w:t>
      </w:r>
      <w:r>
        <w:rPr>
          <w:spacing w:val="1"/>
        </w:rPr>
        <w:t>的外资龙头项目引进，提升外资在产业发展中的占比。（责任部</w:t>
      </w:r>
      <w:r>
        <w:rPr>
          <w:spacing w:val="6"/>
        </w:rPr>
        <w:t xml:space="preserve"> </w:t>
      </w:r>
      <w:r>
        <w:rPr>
          <w:spacing w:val="13"/>
        </w:rPr>
        <w:t>门：市科技局、市农业农村局、市商务局、市</w:t>
      </w:r>
      <w:r>
        <w:rPr>
          <w:spacing w:val="12"/>
        </w:rPr>
        <w:t>投促局、市贸促</w:t>
      </w:r>
      <w:r>
        <w:rPr/>
        <w:t xml:space="preserve"> </w:t>
      </w:r>
      <w:r>
        <w:rPr>
          <w:spacing w:val="9"/>
        </w:rPr>
        <w:t>会、市临空管委会，江北新区管委会、溧水区政府）</w:t>
      </w:r>
    </w:p>
    <w:p>
      <w:pPr>
        <w:ind w:left="660"/>
        <w:spacing w:before="153" w:line="205" w:lineRule="auto"/>
        <w:outlineLvl w:val="1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2"/>
        </w:rPr>
        <w:t>四</w:t>
      </w:r>
      <w:r>
        <w:rPr>
          <w:rFonts w:ascii="FZHei-B01" w:hAnsi="FZHei-B01" w:eastAsia="FZHei-B01" w:cs="FZHei-B01"/>
          <w:sz w:val="31"/>
          <w:szCs w:val="31"/>
          <w:spacing w:val="-50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2"/>
        </w:rPr>
        <w:t>、</w:t>
      </w:r>
      <w:r>
        <w:rPr>
          <w:rFonts w:ascii="FZHei-B01" w:hAnsi="FZHei-B01" w:eastAsia="FZHei-B01" w:cs="FZHei-B01"/>
          <w:sz w:val="31"/>
          <w:szCs w:val="31"/>
          <w:spacing w:val="-65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2"/>
        </w:rPr>
        <w:t>持续加强资源要素保障</w:t>
      </w:r>
    </w:p>
    <w:p>
      <w:pPr>
        <w:pStyle w:val="BodyText"/>
        <w:ind w:left="5" w:firstLine="655"/>
        <w:spacing w:before="154" w:line="306" w:lineRule="auto"/>
        <w:jc w:val="both"/>
        <w:rPr/>
      </w:pPr>
      <w:r>
        <w:rPr>
          <w:rFonts w:ascii="Times New Roman" w:hAnsi="Times New Roman" w:eastAsia="Times New Roman" w:cs="Times New Roman"/>
          <w:spacing w:val="9"/>
        </w:rPr>
        <w:t>10</w:t>
      </w:r>
      <w:r>
        <w:rPr>
          <w:spacing w:val="9"/>
        </w:rPr>
        <w:t>．</w:t>
      </w:r>
      <w:r>
        <w:rPr>
          <w:spacing w:val="-71"/>
        </w:rPr>
        <w:t xml:space="preserve"> </w:t>
      </w:r>
      <w:r>
        <w:rPr>
          <w:spacing w:val="9"/>
        </w:rPr>
        <w:t>优化国土空间结构。支持推动南京国家农高区城镇开</w:t>
      </w:r>
      <w:r>
        <w:rPr/>
        <w:t xml:space="preserve"> </w:t>
      </w:r>
      <w:r>
        <w:rPr>
          <w:spacing w:val="4"/>
        </w:rPr>
        <w:t>发边界范围优化调整，优化空间布局；科学合理布局产业用地，</w:t>
      </w:r>
      <w:r>
        <w:rPr>
          <w:spacing w:val="15"/>
        </w:rPr>
        <w:t xml:space="preserve"> </w:t>
      </w:r>
      <w:r>
        <w:rPr>
          <w:spacing w:val="12"/>
        </w:rPr>
        <w:t>对符合国家关于一二三产融合发展项目予以用地保障；支持南</w:t>
      </w:r>
    </w:p>
    <w:p>
      <w:pPr>
        <w:spacing w:line="306" w:lineRule="auto"/>
        <w:sectPr>
          <w:footerReference w:type="default" r:id="rId7"/>
          <w:pgSz w:w="11907" w:h="16840"/>
          <w:pgMar w:top="1431" w:right="1489" w:bottom="1646" w:left="1603" w:header="0" w:footer="1199" w:gutter="0"/>
        </w:sectPr>
        <w:rPr/>
      </w:pP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" w:right="6" w:firstLine="8"/>
        <w:spacing w:before="113" w:line="311" w:lineRule="auto"/>
        <w:jc w:val="both"/>
        <w:rPr/>
      </w:pPr>
      <w:r>
        <w:rPr>
          <w:spacing w:val="8"/>
        </w:rPr>
        <w:t>京国家农高区申报国土空间全域土地综合整治省级示范项</w:t>
      </w:r>
      <w:r>
        <w:rPr>
          <w:spacing w:val="-37"/>
        </w:rPr>
        <w:t xml:space="preserve"> </w:t>
      </w:r>
      <w:r>
        <w:rPr>
          <w:spacing w:val="8"/>
        </w:rPr>
        <w:t>目</w:t>
      </w:r>
      <w:r>
        <w:rPr>
          <w:spacing w:val="-77"/>
        </w:rPr>
        <w:t xml:space="preserve"> </w:t>
      </w:r>
      <w:r>
        <w:rPr>
          <w:spacing w:val="8"/>
        </w:rPr>
        <w:t>，</w:t>
      </w:r>
      <w:r>
        <w:rPr/>
        <w:t xml:space="preserve"> </w:t>
      </w:r>
      <w:r>
        <w:rPr>
          <w:spacing w:val="12"/>
        </w:rPr>
        <w:t>统筹推进农用地整治、建设用地整治、生态保护修复，充分挖</w:t>
      </w:r>
      <w:r>
        <w:rPr>
          <w:spacing w:val="15"/>
        </w:rPr>
        <w:t xml:space="preserve"> </w:t>
      </w:r>
      <w:r>
        <w:rPr>
          <w:spacing w:val="4"/>
        </w:rPr>
        <w:t>掘盘活存量资源；支持南京国家农高区重大项目涉林用地报批，</w:t>
      </w:r>
      <w:r>
        <w:rPr>
          <w:spacing w:val="15"/>
        </w:rPr>
        <w:t xml:space="preserve"> </w:t>
      </w:r>
      <w:r>
        <w:rPr>
          <w:spacing w:val="1"/>
        </w:rPr>
        <w:t>推进林业经济特别是林下经济产业发展。（责任部门：市规划资</w:t>
      </w:r>
      <w:r>
        <w:rPr/>
        <w:t xml:space="preserve"> </w:t>
      </w:r>
      <w:r>
        <w:rPr>
          <w:spacing w:val="9"/>
        </w:rPr>
        <w:t>源局、市绿化园林局，溧水区政府）</w:t>
      </w:r>
    </w:p>
    <w:p>
      <w:pPr>
        <w:pStyle w:val="BodyText"/>
        <w:ind w:right="104" w:firstLine="661"/>
        <w:spacing w:before="6" w:line="309" w:lineRule="auto"/>
        <w:rPr/>
      </w:pPr>
      <w:r>
        <w:rPr>
          <w:rFonts w:ascii="Times New Roman" w:hAnsi="Times New Roman" w:eastAsia="Times New Roman" w:cs="Times New Roman"/>
          <w:spacing w:val="8"/>
        </w:rPr>
        <w:t>11</w:t>
      </w:r>
      <w:r>
        <w:rPr>
          <w:spacing w:val="8"/>
        </w:rPr>
        <w:t>．</w:t>
      </w:r>
      <w:r>
        <w:rPr>
          <w:spacing w:val="-45"/>
        </w:rPr>
        <w:t xml:space="preserve"> </w:t>
      </w:r>
      <w:r>
        <w:rPr>
          <w:spacing w:val="8"/>
        </w:rPr>
        <w:t>强化用地要素保障。支持南京国家农高区新增建设用</w:t>
      </w:r>
      <w:r>
        <w:rPr/>
        <w:t xml:space="preserve"> </w:t>
      </w:r>
      <w:r>
        <w:rPr>
          <w:spacing w:val="13"/>
        </w:rPr>
        <w:t>地计划；积极指导南京国家农高区开展耕地补充工</w:t>
      </w:r>
      <w:r>
        <w:rPr>
          <w:spacing w:val="12"/>
        </w:rPr>
        <w:t>作，对列入</w:t>
      </w:r>
      <w:r>
        <w:rPr/>
        <w:t xml:space="preserve"> </w:t>
      </w:r>
      <w:r>
        <w:rPr>
          <w:spacing w:val="13"/>
        </w:rPr>
        <w:t>省重大项目清单的南京国家农高区项目给予支持保</w:t>
      </w:r>
      <w:r>
        <w:rPr>
          <w:spacing w:val="12"/>
        </w:rPr>
        <w:t>障；对未纳</w:t>
      </w:r>
      <w:r>
        <w:rPr/>
        <w:t xml:space="preserve"> </w:t>
      </w:r>
      <w:r>
        <w:rPr>
          <w:spacing w:val="9"/>
        </w:rPr>
        <w:t>入省市重大项</w:t>
      </w:r>
      <w:r>
        <w:rPr>
          <w:spacing w:val="-35"/>
        </w:rPr>
        <w:t xml:space="preserve"> </w:t>
      </w:r>
      <w:r>
        <w:rPr>
          <w:spacing w:val="9"/>
        </w:rPr>
        <w:t>目的农产品特色加工、农业智能装备制造、农业</w:t>
      </w:r>
      <w:r>
        <w:rPr/>
        <w:t xml:space="preserve"> </w:t>
      </w:r>
      <w:r>
        <w:rPr>
          <w:spacing w:val="13"/>
        </w:rPr>
        <w:t>科技服务类项目用地需求，予以倾斜支持；优先保</w:t>
      </w:r>
      <w:r>
        <w:rPr>
          <w:spacing w:val="12"/>
        </w:rPr>
        <w:t>障一二三产</w:t>
      </w:r>
      <w:r>
        <w:rPr/>
        <w:t xml:space="preserve"> </w:t>
      </w:r>
      <w:r>
        <w:rPr>
          <w:spacing w:val="13"/>
        </w:rPr>
        <w:t>融合项目用地，对于列入农村一二三产融合发展项</w:t>
      </w:r>
      <w:r>
        <w:rPr>
          <w:spacing w:val="12"/>
        </w:rPr>
        <w:t>目清单的项</w:t>
      </w:r>
      <w:r>
        <w:rPr/>
        <w:t xml:space="preserve"> </w:t>
      </w:r>
      <w:r>
        <w:rPr>
          <w:spacing w:val="1"/>
        </w:rPr>
        <w:t>目，村庄规划专项流量指标优先保障。（责任部门：市规划资源</w:t>
      </w:r>
      <w:r>
        <w:rPr>
          <w:spacing w:val="5"/>
        </w:rPr>
        <w:t xml:space="preserve"> </w:t>
      </w:r>
      <w:r>
        <w:rPr>
          <w:spacing w:val="9"/>
        </w:rPr>
        <w:t>局、市农业农村局、市工信局，溧水区政府）</w:t>
      </w:r>
    </w:p>
    <w:p>
      <w:pPr>
        <w:pStyle w:val="BodyText"/>
        <w:ind w:left="2" w:firstLine="659"/>
        <w:spacing w:before="106" w:line="310" w:lineRule="auto"/>
        <w:rPr/>
      </w:pPr>
      <w:r>
        <w:rPr>
          <w:rFonts w:ascii="Times New Roman" w:hAnsi="Times New Roman" w:eastAsia="Times New Roman" w:cs="Times New Roman"/>
          <w:spacing w:val="9"/>
        </w:rPr>
        <w:t>12</w:t>
      </w:r>
      <w:r>
        <w:rPr>
          <w:spacing w:val="9"/>
        </w:rPr>
        <w:t>．</w:t>
      </w:r>
      <w:r>
        <w:rPr>
          <w:spacing w:val="-71"/>
        </w:rPr>
        <w:t xml:space="preserve"> </w:t>
      </w:r>
      <w:r>
        <w:rPr>
          <w:spacing w:val="9"/>
        </w:rPr>
        <w:t>加大财政金融支持。统筹各类项目和资金，加大力度</w:t>
      </w:r>
      <w:r>
        <w:rPr/>
        <w:t xml:space="preserve"> </w:t>
      </w:r>
      <w:r>
        <w:rPr>
          <w:spacing w:val="13"/>
        </w:rPr>
        <w:t>支持南京国家农高区基础设施建设、主导产</w:t>
      </w:r>
      <w:r>
        <w:rPr>
          <w:spacing w:val="12"/>
        </w:rPr>
        <w:t>业发展、创新平台</w:t>
      </w:r>
      <w:r>
        <w:rPr/>
        <w:t xml:space="preserve"> </w:t>
      </w:r>
      <w:r>
        <w:rPr>
          <w:spacing w:val="13"/>
        </w:rPr>
        <w:t>搭建和引导基金组建等；支持南京国家农高</w:t>
      </w:r>
      <w:r>
        <w:rPr>
          <w:spacing w:val="12"/>
        </w:rPr>
        <w:t>区与市直部门建立</w:t>
      </w:r>
      <w:r>
        <w:rPr/>
        <w:t xml:space="preserve"> </w:t>
      </w:r>
      <w:r>
        <w:rPr>
          <w:spacing w:val="13"/>
        </w:rPr>
        <w:t>直通车制度，对符合条件的专项资金项目直</w:t>
      </w:r>
      <w:r>
        <w:rPr>
          <w:spacing w:val="12"/>
        </w:rPr>
        <w:t>接申报；支持中国</w:t>
      </w:r>
      <w:r>
        <w:rPr/>
        <w:t xml:space="preserve"> </w:t>
      </w:r>
      <w:r>
        <w:rPr>
          <w:spacing w:val="5"/>
        </w:rPr>
        <w:t>东部（南京）农业科技创新港争取“长三角一体化”项目</w:t>
      </w:r>
      <w:r>
        <w:rPr>
          <w:spacing w:val="4"/>
        </w:rPr>
        <w:t>资金；</w:t>
      </w:r>
      <w:r>
        <w:rPr/>
        <w:t xml:space="preserve"> </w:t>
      </w:r>
      <w:r>
        <w:rPr>
          <w:spacing w:val="13"/>
        </w:rPr>
        <w:t>鼓励市产业基金在南京国家农高区设立专项</w:t>
      </w:r>
      <w:r>
        <w:rPr>
          <w:spacing w:val="12"/>
        </w:rPr>
        <w:t>子基金；鼓励南京</w:t>
      </w:r>
      <w:r>
        <w:rPr/>
        <w:t xml:space="preserve"> </w:t>
      </w:r>
      <w:r>
        <w:rPr>
          <w:spacing w:val="13"/>
        </w:rPr>
        <w:t>国家农高区与金融机构合作，共同推出支持</w:t>
      </w:r>
      <w:r>
        <w:rPr>
          <w:spacing w:val="12"/>
        </w:rPr>
        <w:t>科创企业、农业企</w:t>
      </w:r>
      <w:r>
        <w:rPr/>
        <w:t xml:space="preserve"> </w:t>
      </w:r>
      <w:r>
        <w:rPr>
          <w:spacing w:val="10"/>
        </w:rPr>
        <w:t>业、</w:t>
      </w:r>
      <w:r>
        <w:rPr>
          <w:spacing w:val="-65"/>
        </w:rPr>
        <w:t xml:space="preserve"> </w:t>
      </w:r>
      <w:r>
        <w:rPr>
          <w:spacing w:val="10"/>
        </w:rPr>
        <w:t>中小微企业的政银合作产品；对符合条件的科技企业首贷</w:t>
      </w:r>
      <w:r>
        <w:rPr/>
        <w:t xml:space="preserve"> </w:t>
      </w:r>
      <w:r>
        <w:rPr>
          <w:spacing w:val="2"/>
        </w:rPr>
        <w:t>给予补贴。（责任部门：市财政局、市发改委、市委金融办、市</w:t>
      </w:r>
    </w:p>
    <w:p>
      <w:pPr>
        <w:spacing w:line="310" w:lineRule="auto"/>
        <w:sectPr>
          <w:footerReference w:type="default" r:id="rId8"/>
          <w:pgSz w:w="11907" w:h="16840"/>
          <w:pgMar w:top="1431" w:right="1483" w:bottom="1552" w:left="1602" w:header="0" w:footer="1282" w:gutter="0"/>
        </w:sectPr>
        <w:rPr/>
      </w:pP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57"/>
        <w:spacing w:before="113"/>
        <w:rPr/>
      </w:pPr>
      <w:r>
        <w:rPr>
          <w:spacing w:val="9"/>
        </w:rPr>
        <w:t>科技局、市政府国资委，溧水区政府）</w:t>
      </w:r>
    </w:p>
    <w:p>
      <w:pPr>
        <w:pStyle w:val="BodyText"/>
        <w:ind w:left="43" w:firstLine="670"/>
        <w:spacing w:before="92" w:line="306" w:lineRule="auto"/>
        <w:rPr/>
      </w:pPr>
      <w:r>
        <w:rPr>
          <w:rFonts w:ascii="Times New Roman" w:hAnsi="Times New Roman" w:eastAsia="Times New Roman" w:cs="Times New Roman"/>
          <w:spacing w:val="9"/>
        </w:rPr>
        <w:t>13</w:t>
      </w:r>
      <w:r>
        <w:rPr>
          <w:spacing w:val="9"/>
        </w:rPr>
        <w:t>．</w:t>
      </w:r>
      <w:r>
        <w:rPr>
          <w:spacing w:val="-71"/>
        </w:rPr>
        <w:t xml:space="preserve"> </w:t>
      </w:r>
      <w:r>
        <w:rPr>
          <w:spacing w:val="9"/>
        </w:rPr>
        <w:t>做大做强国有资本。鼓励银行业金融机构加强与南京</w:t>
      </w:r>
      <w:r>
        <w:rPr/>
        <w:t xml:space="preserve">  </w:t>
      </w:r>
      <w:r>
        <w:rPr>
          <w:spacing w:val="13"/>
        </w:rPr>
        <w:t>国家农高区合作，进一步加大信贷投放力度；充分发挥证券市</w:t>
      </w:r>
      <w:r>
        <w:rPr>
          <w:spacing w:val="1"/>
        </w:rPr>
        <w:t xml:space="preserve">  </w:t>
      </w:r>
      <w:r>
        <w:rPr>
          <w:spacing w:val="29"/>
        </w:rPr>
        <w:t>场放大作用，支持南京国家农高区探索专项债券</w:t>
      </w:r>
      <w:r>
        <w:rPr>
          <w:rFonts w:ascii="Times New Roman" w:hAnsi="Times New Roman" w:eastAsia="Times New Roman" w:cs="Times New Roman"/>
          <w:spacing w:val="29"/>
        </w:rPr>
        <w:t>+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29"/>
        </w:rPr>
        <w:t>基础</w:t>
      </w:r>
      <w:r>
        <w:rPr>
          <w:spacing w:val="28"/>
        </w:rPr>
        <w:t>设施</w:t>
      </w:r>
      <w:r>
        <w:rPr/>
        <w:t xml:space="preserve">  </w:t>
      </w:r>
      <w:r>
        <w:rPr>
          <w:rFonts w:ascii="Times New Roman" w:hAnsi="Times New Roman" w:eastAsia="Times New Roman" w:cs="Times New Roman"/>
          <w:spacing w:val="-4"/>
        </w:rPr>
        <w:t>REITs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4"/>
        </w:rPr>
        <w:t>新模式，积极盘活国有存量资产。（责任部门：市发改委、</w:t>
      </w:r>
      <w:r>
        <w:rPr/>
        <w:t xml:space="preserve"> </w:t>
      </w:r>
      <w:r>
        <w:rPr>
          <w:spacing w:val="10"/>
        </w:rPr>
        <w:t>市委金融办、市财政局，溧水区政府）</w:t>
      </w:r>
    </w:p>
    <w:p>
      <w:pPr>
        <w:pStyle w:val="BodyText"/>
        <w:ind w:left="54" w:right="27" w:firstLine="659"/>
        <w:spacing w:before="103" w:line="307" w:lineRule="auto"/>
        <w:rPr/>
      </w:pPr>
      <w:r>
        <w:rPr>
          <w:rFonts w:ascii="Times New Roman" w:hAnsi="Times New Roman" w:eastAsia="Times New Roman" w:cs="Times New Roman"/>
          <w:spacing w:val="6"/>
        </w:rPr>
        <w:t>14</w:t>
      </w:r>
      <w:r>
        <w:rPr>
          <w:spacing w:val="6"/>
        </w:rPr>
        <w:t>．</w:t>
      </w:r>
      <w:r>
        <w:rPr>
          <w:spacing w:val="-59"/>
        </w:rPr>
        <w:t xml:space="preserve"> </w:t>
      </w:r>
      <w:r>
        <w:rPr>
          <w:spacing w:val="6"/>
        </w:rPr>
        <w:t>加强干部队伍建设。</w:t>
      </w:r>
      <w:r>
        <w:rPr>
          <w:spacing w:val="-72"/>
        </w:rPr>
        <w:t xml:space="preserve"> </w:t>
      </w:r>
      <w:r>
        <w:rPr>
          <w:spacing w:val="6"/>
        </w:rPr>
        <w:t>围绕南京国家农高区主导产业发</w:t>
      </w:r>
      <w:r>
        <w:rPr/>
        <w:t xml:space="preserve"> </w:t>
      </w:r>
      <w:r>
        <w:rPr>
          <w:spacing w:val="10"/>
        </w:rPr>
        <w:t>展方向，加强“上派下挂”工作力度，推动市、</w:t>
      </w:r>
      <w:r>
        <w:rPr>
          <w:spacing w:val="-67"/>
        </w:rPr>
        <w:t xml:space="preserve"> </w:t>
      </w:r>
      <w:r>
        <w:rPr>
          <w:spacing w:val="10"/>
        </w:rPr>
        <w:t>区两级产业发</w:t>
      </w:r>
      <w:r>
        <w:rPr/>
        <w:t xml:space="preserve"> </w:t>
      </w:r>
      <w:r>
        <w:rPr>
          <w:spacing w:val="13"/>
        </w:rPr>
        <w:t>展、规划建设、科技、农业等领域优秀干部</w:t>
      </w:r>
      <w:r>
        <w:rPr>
          <w:spacing w:val="12"/>
        </w:rPr>
        <w:t>人才到南京国家农</w:t>
      </w:r>
      <w:r>
        <w:rPr/>
        <w:t xml:space="preserve"> </w:t>
      </w:r>
      <w:r>
        <w:rPr>
          <w:spacing w:val="13"/>
        </w:rPr>
        <w:t>高区交流任职；探索建立高层次人才引进机</w:t>
      </w:r>
      <w:r>
        <w:rPr>
          <w:spacing w:val="12"/>
        </w:rPr>
        <w:t>制，集聚高素质干</w:t>
      </w:r>
      <w:r>
        <w:rPr/>
        <w:t xml:space="preserve"> </w:t>
      </w:r>
      <w:r>
        <w:rPr>
          <w:spacing w:val="-6"/>
        </w:rPr>
        <w:t>部人才队伍。〔责任部门：市委组织部（市人才办）、市人</w:t>
      </w:r>
      <w:r>
        <w:rPr>
          <w:spacing w:val="-7"/>
        </w:rPr>
        <w:t>社局，</w:t>
      </w:r>
      <w:r>
        <w:rPr/>
        <w:t xml:space="preserve"> </w:t>
      </w:r>
      <w:r>
        <w:rPr>
          <w:spacing w:val="7"/>
        </w:rPr>
        <w:t>溧水区政府〕</w:t>
      </w:r>
    </w:p>
    <w:p>
      <w:pPr>
        <w:pStyle w:val="BodyText"/>
        <w:ind w:left="16" w:right="9" w:firstLine="677"/>
        <w:spacing w:before="98" w:line="326" w:lineRule="auto"/>
        <w:jc w:val="both"/>
        <w:rPr/>
      </w:pPr>
      <w:r>
        <w:rPr>
          <w:spacing w:val="-1"/>
        </w:rPr>
        <w:t>本措施</w:t>
      </w:r>
      <w:r>
        <w:rPr>
          <w:spacing w:val="-45"/>
        </w:rPr>
        <w:t xml:space="preserve"> </w:t>
      </w:r>
      <w:r>
        <w:rPr>
          <w:spacing w:val="-1"/>
        </w:rPr>
        <w:t>自公布之日起施行，有效期至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2027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1"/>
        </w:rPr>
        <w:t>年</w:t>
      </w:r>
      <w:r>
        <w:rPr>
          <w:spacing w:val="-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12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2"/>
        </w:rPr>
        <w:t>月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31  </w:t>
      </w:r>
      <w:r>
        <w:rPr>
          <w:spacing w:val="-2"/>
        </w:rPr>
        <w:t>日。</w:t>
      </w:r>
      <w:r>
        <w:rPr/>
        <w:t xml:space="preserve"> </w:t>
      </w:r>
      <w:r>
        <w:rPr>
          <w:spacing w:val="14"/>
        </w:rPr>
        <w:t>《关于支持江苏南京国家农业高新技术产业示范区高质量发展</w:t>
      </w:r>
      <w:r>
        <w:rPr>
          <w:spacing w:val="3"/>
        </w:rPr>
        <w:t xml:space="preserve"> </w:t>
      </w:r>
      <w:r>
        <w:rPr>
          <w:spacing w:val="-1"/>
        </w:rPr>
        <w:t>的若干措施》（宁政办发〔</w:t>
      </w:r>
      <w:r>
        <w:rPr>
          <w:rFonts w:ascii="Times New Roman" w:hAnsi="Times New Roman" w:eastAsia="Times New Roman" w:cs="Times New Roman"/>
          <w:spacing w:val="-1"/>
        </w:rPr>
        <w:t>2022</w:t>
      </w:r>
      <w:r>
        <w:rPr>
          <w:spacing w:val="-1"/>
        </w:rPr>
        <w:t>〕</w:t>
      </w:r>
      <w:r>
        <w:rPr>
          <w:rFonts w:ascii="Times New Roman" w:hAnsi="Times New Roman" w:eastAsia="Times New Roman" w:cs="Times New Roman"/>
          <w:spacing w:val="-1"/>
        </w:rPr>
        <w:t>35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spacing w:val="-1"/>
        </w:rPr>
        <w:t>号）</w:t>
      </w:r>
      <w:r>
        <w:rPr>
          <w:spacing w:val="-76"/>
        </w:rPr>
        <w:t xml:space="preserve"> </w:t>
      </w:r>
      <w:r>
        <w:rPr>
          <w:spacing w:val="-1"/>
        </w:rPr>
        <w:t>同时废止。</w:t>
      </w:r>
    </w:p>
    <w:p>
      <w:pPr>
        <w:spacing w:before="20"/>
        <w:rPr/>
      </w:pPr>
      <w:r/>
    </w:p>
    <w:p>
      <w:pPr>
        <w:spacing w:before="20"/>
        <w:rPr/>
      </w:pPr>
      <w:r/>
    </w:p>
    <w:p>
      <w:pPr>
        <w:spacing w:before="20"/>
        <w:rPr/>
      </w:pPr>
      <w:r/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9"/>
        <w:rPr/>
      </w:pPr>
      <w:r/>
    </w:p>
    <w:tbl>
      <w:tblPr>
        <w:tblStyle w:val="TableNormal"/>
        <w:tblW w:w="8799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364"/>
        <w:gridCol w:w="4435"/>
      </w:tblGrid>
      <w:tr>
        <w:trPr>
          <w:trHeight w:val="1038" w:hRule="atLeast"/>
        </w:trPr>
        <w:tc>
          <w:tcPr>
            <w:tcW w:w="8799" w:type="dxa"/>
            <w:vAlign w:val="top"/>
            <w:gridSpan w:val="2"/>
            <w:tcBorders>
              <w:bottom w:val="single" w:color="000000" w:sz="4" w:space="0"/>
              <w:top w:val="single" w:color="000000" w:sz="8" w:space="0"/>
            </w:tcBorders>
          </w:tcPr>
          <w:p>
            <w:pPr>
              <w:ind w:left="1152" w:right="312" w:hanging="783"/>
              <w:spacing w:before="161" w:line="254" w:lineRule="auto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z w:val="28"/>
                <w:szCs w:val="28"/>
                <w:spacing w:val="-10"/>
              </w:rPr>
              <w:t>抄送：市委各部门，市人大常委会办公厅，市政协办公厅，市监委，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15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-2"/>
              </w:rPr>
              <w:t>市法院，市检察院，南京警备区。</w:t>
            </w:r>
          </w:p>
        </w:tc>
      </w:tr>
      <w:tr>
        <w:trPr>
          <w:trHeight w:val="531" w:hRule="atLeast"/>
        </w:trPr>
        <w:tc>
          <w:tcPr>
            <w:tcW w:w="4364" w:type="dxa"/>
            <w:vAlign w:val="top"/>
            <w:tcBorders>
              <w:top w:val="single" w:color="000000" w:sz="4" w:space="0"/>
              <w:bottom w:val="single" w:color="000000" w:sz="8" w:space="0"/>
            </w:tcBorders>
          </w:tcPr>
          <w:p>
            <w:pPr>
              <w:ind w:left="368"/>
              <w:spacing w:before="118" w:line="236" w:lineRule="auto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z w:val="28"/>
                <w:szCs w:val="28"/>
                <w:spacing w:val="-3"/>
              </w:rPr>
              <w:t>南京市人民政府办公厅</w:t>
            </w:r>
          </w:p>
        </w:tc>
        <w:tc>
          <w:tcPr>
            <w:tcW w:w="4435" w:type="dxa"/>
            <w:vAlign w:val="top"/>
            <w:tcBorders>
              <w:top w:val="single" w:color="000000" w:sz="4" w:space="0"/>
              <w:bottom w:val="single" w:color="000000" w:sz="8" w:space="0"/>
            </w:tcBorders>
          </w:tcPr>
          <w:p>
            <w:pPr>
              <w:ind w:left="1298"/>
              <w:spacing w:before="77" w:line="444" w:lineRule="exact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3"/>
                <w:position w:val="3"/>
              </w:rPr>
              <w:t>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8"/>
                <w:position w:val="3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-13"/>
                <w:position w:val="3"/>
              </w:rPr>
              <w:t>年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-44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3"/>
                <w:position w:val="3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5"/>
                <w:position w:val="3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-13"/>
                <w:position w:val="3"/>
              </w:rPr>
              <w:t>月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-23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3"/>
                <w:position w:val="3"/>
              </w:rPr>
              <w:t>11  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-13"/>
                <w:position w:val="3"/>
              </w:rPr>
              <w:t>日印发</w:t>
            </w:r>
          </w:p>
        </w:tc>
      </w:tr>
    </w:tbl>
    <w:p>
      <w:pPr>
        <w:spacing w:line="98" w:lineRule="exact"/>
        <w:rPr>
          <w:rFonts w:ascii="Arial"/>
          <w:sz w:val="8"/>
        </w:rPr>
      </w:pPr>
      <w:r/>
    </w:p>
    <w:sectPr>
      <w:footerReference w:type="default" r:id="rId9"/>
      <w:pgSz w:w="11907" w:h="16840"/>
      <w:pgMar w:top="1431" w:right="1459" w:bottom="1646" w:left="1551" w:header="0" w:footer="119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ZFangSong-Z0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XiaoBiaoSong-B05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FZHei-B01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82"/>
      <w:spacing w:line="440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7"/>
        <w:position w:val="4"/>
      </w:rPr>
      <w:t>—</w:t>
    </w:r>
    <w:r>
      <w:rPr>
        <w:rFonts w:ascii="FangSong" w:hAnsi="FangSong" w:eastAsia="FangSong" w:cs="FangSong"/>
        <w:sz w:val="28"/>
        <w:szCs w:val="28"/>
        <w:spacing w:val="33"/>
        <w:position w:val="4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  <w:position w:val="4"/>
      </w:rPr>
      <w:t>1  </w:t>
    </w:r>
    <w:r>
      <w:rPr>
        <w:rFonts w:ascii="FangSong" w:hAnsi="FangSong" w:eastAsia="FangSong" w:cs="FangSong"/>
        <w:sz w:val="28"/>
        <w:szCs w:val="28"/>
        <w:spacing w:val="-7"/>
        <w:position w:val="4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3"/>
      <w:spacing w:line="440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position w:val="4"/>
      </w:rPr>
      <w:t>—</w:t>
    </w:r>
    <w:r>
      <w:rPr>
        <w:rFonts w:ascii="FangSong" w:hAnsi="FangSong" w:eastAsia="FangSong" w:cs="FangSong"/>
        <w:sz w:val="28"/>
        <w:szCs w:val="28"/>
        <w:position w:val="4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position w:val="4"/>
      </w:rPr>
      <w:t>2  </w:t>
    </w:r>
    <w:r>
      <w:rPr>
        <w:rFonts w:ascii="FangSong" w:hAnsi="FangSong" w:eastAsia="FangSong" w:cs="FangSong"/>
        <w:sz w:val="28"/>
        <w:szCs w:val="28"/>
        <w:position w:val="4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56"/>
      <w:spacing w:line="436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4"/>
        <w:position w:val="4"/>
      </w:rPr>
      <w:t>—</w:t>
    </w:r>
    <w:r>
      <w:rPr>
        <w:rFonts w:ascii="FangSong" w:hAnsi="FangSong" w:eastAsia="FangSong" w:cs="FangSong"/>
        <w:sz w:val="28"/>
        <w:szCs w:val="28"/>
        <w:spacing w:val="12"/>
        <w:position w:val="4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4"/>
        <w:position w:val="4"/>
      </w:rPr>
      <w:t>3</w:t>
    </w:r>
    <w:r>
      <w:rPr>
        <w:rFonts w:ascii="Times New Roman" w:hAnsi="Times New Roman" w:eastAsia="Times New Roman" w:cs="Times New Roman"/>
        <w:sz w:val="28"/>
        <w:szCs w:val="28"/>
        <w:spacing w:val="68"/>
        <w:position w:val="4"/>
      </w:rPr>
      <w:t xml:space="preserve"> </w:t>
    </w:r>
    <w:r>
      <w:rPr>
        <w:rFonts w:ascii="FangSong" w:hAnsi="FangSong" w:eastAsia="FangSong" w:cs="FangSong"/>
        <w:sz w:val="28"/>
        <w:szCs w:val="28"/>
        <w:spacing w:val="-4"/>
        <w:position w:val="4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87"/>
      <w:spacing w:line="440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position w:val="4"/>
      </w:rPr>
      <w:t>—</w:t>
    </w:r>
    <w:r>
      <w:rPr>
        <w:rFonts w:ascii="FangSong" w:hAnsi="FangSong" w:eastAsia="FangSong" w:cs="FangSong"/>
        <w:sz w:val="28"/>
        <w:szCs w:val="28"/>
        <w:position w:val="4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position w:val="4"/>
      </w:rPr>
      <w:t>4  </w:t>
    </w:r>
    <w:r>
      <w:rPr>
        <w:rFonts w:ascii="FangSong" w:hAnsi="FangSong" w:eastAsia="FangSong" w:cs="FangSong"/>
        <w:sz w:val="28"/>
        <w:szCs w:val="28"/>
        <w:position w:val="4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64"/>
      <w:spacing w:line="171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3"/>
      </w:rPr>
      <w:t>—</w:t>
    </w:r>
    <w:r>
      <w:rPr>
        <w:rFonts w:ascii="FangSong" w:hAnsi="FangSong" w:eastAsia="FangSong" w:cs="FangSong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3"/>
      </w:rPr>
      <w:t>5  </w:t>
    </w:r>
    <w:r>
      <w:rPr>
        <w:rFonts w:ascii="FangSong" w:hAnsi="FangSong" w:eastAsia="FangSong" w:cs="FangSong"/>
        <w:sz w:val="28"/>
        <w:szCs w:val="28"/>
        <w:spacing w:val="-3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63"/>
      <w:spacing w:line="436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"/>
        <w:position w:val="4"/>
      </w:rPr>
      <w:t>—</w:t>
    </w:r>
    <w:r>
      <w:rPr>
        <w:rFonts w:ascii="FangSong" w:hAnsi="FangSong" w:eastAsia="FangSong" w:cs="FangSong"/>
        <w:sz w:val="28"/>
        <w:szCs w:val="28"/>
        <w:spacing w:val="11"/>
        <w:position w:val="4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2"/>
        <w:position w:val="4"/>
      </w:rPr>
      <w:t>6  </w:t>
    </w:r>
    <w:r>
      <w:rPr>
        <w:rFonts w:ascii="FangSong" w:hAnsi="FangSong" w:eastAsia="FangSong" w:cs="FangSong"/>
        <w:sz w:val="28"/>
        <w:szCs w:val="28"/>
        <w:spacing w:val="-2"/>
        <w:position w:val="4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57"/>
      <w:spacing w:line="171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3"/>
      </w:rPr>
      <w:t>—</w:t>
    </w:r>
    <w:r>
      <w:rPr>
        <w:rFonts w:ascii="FangSong" w:hAnsi="FangSong" w:eastAsia="FangSong" w:cs="FangSong"/>
        <w:sz w:val="28"/>
        <w:szCs w:val="28"/>
        <w:spacing w:val="9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3"/>
      </w:rPr>
      <w:t>7</w:t>
    </w:r>
    <w:r>
      <w:rPr>
        <w:rFonts w:ascii="Times New Roman" w:hAnsi="Times New Roman" w:eastAsia="Times New Roman" w:cs="Times New Roman"/>
        <w:sz w:val="28"/>
        <w:szCs w:val="28"/>
        <w:spacing w:val="68"/>
      </w:rPr>
      <w:t xml:space="preserve"> </w:t>
    </w:r>
    <w:r>
      <w:rPr>
        <w:rFonts w:ascii="FangSong" w:hAnsi="FangSong" w:eastAsia="FangSong" w:cs="FangSong"/>
        <w:sz w:val="28"/>
        <w:szCs w:val="28"/>
        <w:spacing w:val="-3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6"/>
      <w:spacing w:line="436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3"/>
        <w:position w:val="4"/>
      </w:rPr>
      <w:t>—</w:t>
    </w:r>
    <w:r>
      <w:rPr>
        <w:rFonts w:ascii="FangSong" w:hAnsi="FangSong" w:eastAsia="FangSong" w:cs="FangSong"/>
        <w:sz w:val="28"/>
        <w:szCs w:val="28"/>
        <w:spacing w:val="16"/>
        <w:position w:val="4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3"/>
        <w:position w:val="4"/>
      </w:rPr>
      <w:t>8  </w:t>
    </w:r>
    <w:r>
      <w:rPr>
        <w:rFonts w:ascii="FangSong" w:hAnsi="FangSong" w:eastAsia="FangSong" w:cs="FangSong"/>
        <w:sz w:val="28"/>
        <w:szCs w:val="28"/>
        <w:spacing w:val="-3"/>
        <w:position w:val="4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ZFangSong-Z02" w:hAnsi="FZFangSong-Z02" w:eastAsia="FZFangSong-Z02" w:cs="FZFangSong-Z0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2009年南京市城市规划、建设和管理任务计划</dc:title>
  <dc:creator>User</dc:creator>
  <dcterms:created xsi:type="dcterms:W3CDTF">2025-03-12T10:42:31Z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2025-04-09T10:50:50</vt:filetime>
  </property>
</Properties>
</file>