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7ED8" w:rsidRDefault="0043057A">
      <w:pPr>
        <w:spacing w:line="560" w:lineRule="exact"/>
        <w:jc w:val="center"/>
        <w:rPr>
          <w:rFonts w:eastAsia="方正仿宋_GBK"/>
          <w:szCs w:val="32"/>
          <w:shd w:val="clear" w:color="auto" w:fill="FFFFFF" w:themeFill="background1"/>
        </w:rPr>
      </w:pPr>
      <w:r>
        <w:rPr>
          <w:rFonts w:eastAsia="方正仿宋_GBK" w:hint="eastAsia"/>
          <w:szCs w:val="32"/>
          <w:shd w:val="clear" w:color="auto" w:fill="FFFFFF" w:themeFill="background1"/>
        </w:rPr>
        <w:tab/>
      </w:r>
      <w:r>
        <w:rPr>
          <w:rFonts w:eastAsia="方正仿宋_GBK"/>
          <w:szCs w:val="32"/>
          <w:shd w:val="clear" w:color="auto" w:fill="FFFFFF" w:themeFill="background1"/>
        </w:rPr>
        <w:t xml:space="preserve"> </w:t>
      </w:r>
    </w:p>
    <w:p w:rsidR="00C47ED8" w:rsidRDefault="0043057A">
      <w:pPr>
        <w:spacing w:line="560" w:lineRule="exact"/>
        <w:jc w:val="center"/>
        <w:rPr>
          <w:rFonts w:eastAsia="方正小标宋_GBK"/>
          <w:sz w:val="44"/>
          <w:szCs w:val="44"/>
          <w:shd w:val="clear" w:color="auto" w:fill="FFFFFF" w:themeFill="background1"/>
        </w:rPr>
      </w:pPr>
      <w:bookmarkStart w:id="0" w:name="OLE_LINK1"/>
      <w:r>
        <w:rPr>
          <w:rFonts w:eastAsia="方正小标宋_GBK"/>
          <w:sz w:val="44"/>
          <w:szCs w:val="44"/>
          <w:shd w:val="clear" w:color="auto" w:fill="FFFFFF" w:themeFill="background1"/>
        </w:rPr>
        <w:t>关于组织申报</w:t>
      </w:r>
      <w:r>
        <w:rPr>
          <w:rFonts w:eastAsia="方正小标宋_GBK"/>
          <w:sz w:val="44"/>
          <w:szCs w:val="44"/>
          <w:shd w:val="clear" w:color="auto" w:fill="FFFFFF" w:themeFill="background1"/>
        </w:rPr>
        <w:t>2025</w:t>
      </w:r>
      <w:r>
        <w:rPr>
          <w:rFonts w:eastAsia="方正小标宋_GBK"/>
          <w:sz w:val="44"/>
          <w:szCs w:val="44"/>
          <w:shd w:val="clear" w:color="auto" w:fill="FFFFFF" w:themeFill="background1"/>
        </w:rPr>
        <w:t>年度南京市国际</w:t>
      </w:r>
      <w:r>
        <w:rPr>
          <w:rFonts w:eastAsia="方正小标宋_GBK"/>
          <w:sz w:val="44"/>
          <w:szCs w:val="44"/>
          <w:shd w:val="clear" w:color="auto" w:fill="FFFFFF" w:themeFill="background1"/>
        </w:rPr>
        <w:t>/</w:t>
      </w:r>
      <w:r>
        <w:rPr>
          <w:rFonts w:eastAsia="方正小标宋_GBK"/>
          <w:sz w:val="44"/>
          <w:szCs w:val="44"/>
          <w:shd w:val="clear" w:color="auto" w:fill="FFFFFF" w:themeFill="background1"/>
        </w:rPr>
        <w:t>港澳台</w:t>
      </w:r>
    </w:p>
    <w:p w:rsidR="00C47ED8" w:rsidRDefault="0043057A">
      <w:pPr>
        <w:spacing w:line="560" w:lineRule="exact"/>
        <w:jc w:val="center"/>
        <w:rPr>
          <w:rFonts w:eastAsia="方正小标宋_GBK"/>
          <w:sz w:val="44"/>
          <w:szCs w:val="44"/>
          <w:shd w:val="clear" w:color="auto" w:fill="FFFFFF" w:themeFill="background1"/>
        </w:rPr>
      </w:pPr>
      <w:r>
        <w:rPr>
          <w:rFonts w:eastAsia="方正小标宋_GBK"/>
          <w:sz w:val="44"/>
          <w:szCs w:val="44"/>
          <w:shd w:val="clear" w:color="auto" w:fill="FFFFFF" w:themeFill="background1"/>
        </w:rPr>
        <w:t>科技合作项目的通知</w:t>
      </w:r>
    </w:p>
    <w:bookmarkEnd w:id="0"/>
    <w:p w:rsidR="00C47ED8" w:rsidRDefault="00C47ED8">
      <w:pPr>
        <w:spacing w:line="560" w:lineRule="exact"/>
        <w:rPr>
          <w:rFonts w:eastAsia="方正楷体_GBK"/>
          <w:szCs w:val="44"/>
          <w:shd w:val="clear" w:color="auto" w:fill="FFFFFF" w:themeFill="background1"/>
        </w:rPr>
      </w:pPr>
    </w:p>
    <w:p w:rsidR="00C47ED8" w:rsidRDefault="0043057A">
      <w:pPr>
        <w:suppressAutoHyphens/>
        <w:spacing w:line="560" w:lineRule="exact"/>
        <w:rPr>
          <w:rFonts w:eastAsia="方正仿宋_GBK"/>
          <w:szCs w:val="32"/>
          <w:shd w:val="clear" w:color="auto" w:fill="FFFFFF" w:themeFill="background1"/>
        </w:rPr>
      </w:pPr>
      <w:r>
        <w:rPr>
          <w:rFonts w:eastAsia="方正仿宋_GBK"/>
          <w:kern w:val="0"/>
          <w:szCs w:val="32"/>
          <w:shd w:val="clear" w:color="auto" w:fill="FFFFFF" w:themeFill="background1"/>
        </w:rPr>
        <w:t>江北</w:t>
      </w:r>
      <w:proofErr w:type="gramStart"/>
      <w:r>
        <w:rPr>
          <w:rFonts w:eastAsia="方正仿宋_GBK"/>
          <w:kern w:val="0"/>
          <w:szCs w:val="32"/>
          <w:shd w:val="clear" w:color="auto" w:fill="FFFFFF" w:themeFill="background1"/>
        </w:rPr>
        <w:t>新区科创</w:t>
      </w:r>
      <w:proofErr w:type="gramEnd"/>
      <w:r>
        <w:rPr>
          <w:rFonts w:eastAsia="方正仿宋_GBK"/>
          <w:kern w:val="0"/>
          <w:szCs w:val="32"/>
          <w:shd w:val="clear" w:color="auto" w:fill="FFFFFF" w:themeFill="background1"/>
        </w:rPr>
        <w:t>局、各区（园区）科技（人才）局，各有关单位：</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为推进我市国际</w:t>
      </w:r>
      <w:r>
        <w:rPr>
          <w:rFonts w:eastAsia="方正仿宋_GBK"/>
          <w:kern w:val="0"/>
          <w:szCs w:val="32"/>
          <w:shd w:val="clear" w:color="auto" w:fill="FFFFFF" w:themeFill="background1"/>
        </w:rPr>
        <w:t>/</w:t>
      </w:r>
      <w:r>
        <w:rPr>
          <w:rFonts w:eastAsia="方正仿宋_GBK"/>
          <w:kern w:val="0"/>
          <w:szCs w:val="32"/>
          <w:shd w:val="clear" w:color="auto" w:fill="FFFFFF" w:themeFill="background1"/>
        </w:rPr>
        <w:t>港澳台科技创新合作，加快集聚全球创新资源，根据《南京市支持国际</w:t>
      </w:r>
      <w:r>
        <w:rPr>
          <w:rFonts w:eastAsia="方正仿宋_GBK"/>
          <w:kern w:val="0"/>
          <w:szCs w:val="32"/>
          <w:shd w:val="clear" w:color="auto" w:fill="FFFFFF" w:themeFill="background1"/>
        </w:rPr>
        <w:t>/</w:t>
      </w:r>
      <w:r>
        <w:rPr>
          <w:rFonts w:eastAsia="方正仿宋_GBK"/>
          <w:kern w:val="0"/>
          <w:szCs w:val="32"/>
          <w:shd w:val="clear" w:color="auto" w:fill="FFFFFF" w:themeFill="background1"/>
        </w:rPr>
        <w:t>港澳台科技创新合作实施细则》</w:t>
      </w:r>
      <w:bookmarkStart w:id="1" w:name="OLE_LINK5"/>
      <w:bookmarkStart w:id="2" w:name="OLE_LINK4"/>
      <w:r>
        <w:rPr>
          <w:rFonts w:eastAsia="方正仿宋_GBK"/>
          <w:kern w:val="0"/>
          <w:szCs w:val="32"/>
          <w:shd w:val="clear" w:color="auto" w:fill="FFFFFF" w:themeFill="background1"/>
        </w:rPr>
        <w:t>（</w:t>
      </w:r>
      <w:proofErr w:type="gramStart"/>
      <w:r>
        <w:rPr>
          <w:rFonts w:eastAsia="方正仿宋_GBK"/>
          <w:kern w:val="0"/>
          <w:szCs w:val="32"/>
          <w:shd w:val="clear" w:color="auto" w:fill="FFFFFF" w:themeFill="background1"/>
        </w:rPr>
        <w:t>宁科</w:t>
      </w:r>
      <w:proofErr w:type="gramEnd"/>
      <w:r>
        <w:rPr>
          <w:rFonts w:eastAsia="方正仿宋_GBK"/>
          <w:kern w:val="0"/>
          <w:szCs w:val="32"/>
          <w:shd w:val="clear" w:color="auto" w:fill="FFFFFF" w:themeFill="background1"/>
        </w:rPr>
        <w:t>﹝</w:t>
      </w:r>
      <w:r>
        <w:rPr>
          <w:rFonts w:eastAsia="方正仿宋_GBK"/>
          <w:kern w:val="0"/>
          <w:szCs w:val="32"/>
          <w:shd w:val="clear" w:color="auto" w:fill="FFFFFF" w:themeFill="background1"/>
        </w:rPr>
        <w:t>2025</w:t>
      </w:r>
      <w:r>
        <w:rPr>
          <w:rFonts w:eastAsia="方正仿宋_GBK"/>
          <w:kern w:val="0"/>
          <w:szCs w:val="32"/>
          <w:shd w:val="clear" w:color="auto" w:fill="FFFFFF" w:themeFill="background1"/>
        </w:rPr>
        <w:t>﹞</w:t>
      </w:r>
      <w:r>
        <w:rPr>
          <w:rFonts w:eastAsia="方正仿宋_GBK"/>
          <w:kern w:val="0"/>
          <w:szCs w:val="32"/>
          <w:shd w:val="clear" w:color="auto" w:fill="FFFFFF" w:themeFill="background1"/>
        </w:rPr>
        <w:t>105</w:t>
      </w:r>
      <w:r>
        <w:rPr>
          <w:rFonts w:eastAsia="方正仿宋_GBK"/>
          <w:kern w:val="0"/>
          <w:szCs w:val="32"/>
          <w:shd w:val="clear" w:color="auto" w:fill="FFFFFF" w:themeFill="background1"/>
        </w:rPr>
        <w:t>号）</w:t>
      </w:r>
      <w:bookmarkEnd w:id="1"/>
      <w:bookmarkEnd w:id="2"/>
      <w:r>
        <w:rPr>
          <w:rFonts w:eastAsia="方正仿宋_GBK"/>
          <w:kern w:val="0"/>
          <w:szCs w:val="32"/>
          <w:shd w:val="clear" w:color="auto" w:fill="FFFFFF" w:themeFill="background1"/>
        </w:rPr>
        <w:t>文件精神，结合工作实际，现将</w:t>
      </w:r>
      <w:r>
        <w:rPr>
          <w:rFonts w:eastAsia="方正仿宋_GBK"/>
          <w:kern w:val="0"/>
          <w:szCs w:val="32"/>
          <w:shd w:val="clear" w:color="auto" w:fill="FFFFFF" w:themeFill="background1"/>
        </w:rPr>
        <w:t>2025</w:t>
      </w:r>
      <w:r>
        <w:rPr>
          <w:rFonts w:eastAsia="方正仿宋_GBK"/>
          <w:kern w:val="0"/>
          <w:szCs w:val="32"/>
          <w:shd w:val="clear" w:color="auto" w:fill="FFFFFF" w:themeFill="background1"/>
        </w:rPr>
        <w:t>年度市级国际</w:t>
      </w:r>
      <w:r>
        <w:rPr>
          <w:rFonts w:eastAsia="方正仿宋_GBK"/>
          <w:kern w:val="0"/>
          <w:szCs w:val="32"/>
          <w:shd w:val="clear" w:color="auto" w:fill="FFFFFF" w:themeFill="background1"/>
        </w:rPr>
        <w:t>/</w:t>
      </w:r>
      <w:r>
        <w:rPr>
          <w:rFonts w:eastAsia="方正仿宋_GBK"/>
          <w:kern w:val="0"/>
          <w:szCs w:val="32"/>
          <w:shd w:val="clear" w:color="auto" w:fill="FFFFFF" w:themeFill="background1"/>
        </w:rPr>
        <w:t>港澳台科技合作项目申报有关事项通知如下：</w:t>
      </w:r>
    </w:p>
    <w:p w:rsidR="00C47ED8" w:rsidRDefault="0043057A" w:rsidP="00C47ED8">
      <w:pPr>
        <w:widowControl/>
        <w:spacing w:line="560" w:lineRule="exact"/>
        <w:ind w:firstLineChars="200" w:firstLine="630"/>
        <w:rPr>
          <w:rFonts w:eastAsia="方正黑体_GBK"/>
          <w:kern w:val="0"/>
          <w:szCs w:val="32"/>
          <w:shd w:val="clear" w:color="auto" w:fill="FFFFFF" w:themeFill="background1"/>
        </w:rPr>
      </w:pPr>
      <w:r>
        <w:rPr>
          <w:rFonts w:eastAsia="方正黑体_GBK"/>
          <w:kern w:val="0"/>
          <w:szCs w:val="32"/>
          <w:shd w:val="clear" w:color="auto" w:fill="FFFFFF" w:themeFill="background1"/>
        </w:rPr>
        <w:t>一、申报条件</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市级国际</w:t>
      </w:r>
      <w:r>
        <w:rPr>
          <w:rFonts w:eastAsia="方正仿宋_GBK"/>
          <w:kern w:val="0"/>
          <w:szCs w:val="32"/>
          <w:shd w:val="clear" w:color="auto" w:fill="FFFFFF" w:themeFill="background1"/>
        </w:rPr>
        <w:t>/</w:t>
      </w:r>
      <w:r>
        <w:rPr>
          <w:rFonts w:eastAsia="方正仿宋_GBK"/>
          <w:kern w:val="0"/>
          <w:szCs w:val="32"/>
          <w:shd w:val="clear" w:color="auto" w:fill="FFFFFF" w:themeFill="background1"/>
        </w:rPr>
        <w:t>港澳台科技合作项目，包括面向国际及港澳台地区的联合研发项目、</w:t>
      </w:r>
      <w:bookmarkStart w:id="3" w:name="OLE_LINK7"/>
      <w:bookmarkStart w:id="4" w:name="OLE_LINK47"/>
      <w:r>
        <w:rPr>
          <w:rFonts w:eastAsia="方正仿宋_GBK"/>
          <w:snapToGrid w:val="0"/>
          <w:kern w:val="0"/>
          <w:szCs w:val="32"/>
        </w:rPr>
        <w:t>跨境技术转移服务机构绩效奖励项目</w:t>
      </w:r>
      <w:bookmarkEnd w:id="3"/>
      <w:bookmarkEnd w:id="4"/>
      <w:r>
        <w:rPr>
          <w:rFonts w:eastAsia="方正仿宋_GBK"/>
          <w:szCs w:val="32"/>
          <w:shd w:val="clear" w:color="auto" w:fill="FFFFFF" w:themeFill="background1"/>
        </w:rPr>
        <w:t>。</w:t>
      </w:r>
      <w:r>
        <w:rPr>
          <w:rFonts w:eastAsia="方正仿宋_GBK"/>
          <w:kern w:val="0"/>
          <w:szCs w:val="32"/>
          <w:shd w:val="clear" w:color="auto" w:fill="FFFFFF" w:themeFill="background1"/>
        </w:rPr>
        <w:t>申报主体应为</w:t>
      </w:r>
      <w:r>
        <w:rPr>
          <w:rFonts w:eastAsia="方正仿宋_GBK"/>
          <w:kern w:val="0"/>
          <w:szCs w:val="32"/>
          <w:shd w:val="clear" w:color="auto" w:fill="FFFFFF" w:themeFill="background1"/>
        </w:rPr>
        <w:t>2024</w:t>
      </w:r>
      <w:r>
        <w:rPr>
          <w:rFonts w:eastAsia="方正仿宋_GBK"/>
          <w:kern w:val="0"/>
          <w:szCs w:val="32"/>
          <w:shd w:val="clear" w:color="auto" w:fill="FFFFFF" w:themeFill="background1"/>
        </w:rPr>
        <w:t>年</w:t>
      </w:r>
      <w:r>
        <w:rPr>
          <w:rFonts w:eastAsia="方正仿宋_GBK"/>
          <w:kern w:val="0"/>
          <w:szCs w:val="32"/>
          <w:shd w:val="clear" w:color="auto" w:fill="FFFFFF" w:themeFill="background1"/>
        </w:rPr>
        <w:t>1</w:t>
      </w:r>
      <w:r>
        <w:rPr>
          <w:rFonts w:eastAsia="方正仿宋_GBK"/>
          <w:kern w:val="0"/>
          <w:szCs w:val="32"/>
          <w:shd w:val="clear" w:color="auto" w:fill="FFFFFF" w:themeFill="background1"/>
        </w:rPr>
        <w:t>月</w:t>
      </w:r>
      <w:r>
        <w:rPr>
          <w:rFonts w:eastAsia="方正仿宋_GBK"/>
          <w:kern w:val="0"/>
          <w:szCs w:val="32"/>
          <w:shd w:val="clear" w:color="auto" w:fill="FFFFFF" w:themeFill="background1"/>
        </w:rPr>
        <w:t>1</w:t>
      </w:r>
      <w:r>
        <w:rPr>
          <w:rFonts w:eastAsia="方正仿宋_GBK"/>
          <w:kern w:val="0"/>
          <w:szCs w:val="32"/>
          <w:shd w:val="clear" w:color="auto" w:fill="FFFFFF" w:themeFill="background1"/>
        </w:rPr>
        <w:t>日之前在南京市行政区划内完成注册，具有独立法人资格且合法运营的单位。</w:t>
      </w:r>
    </w:p>
    <w:p w:rsidR="00C47ED8" w:rsidRDefault="0043057A" w:rsidP="00C47ED8">
      <w:pPr>
        <w:widowControl/>
        <w:spacing w:line="560" w:lineRule="exact"/>
        <w:ind w:firstLineChars="200" w:firstLine="630"/>
        <w:rPr>
          <w:rFonts w:eastAsia="方正楷体_GBK"/>
          <w:kern w:val="0"/>
          <w:szCs w:val="32"/>
          <w:shd w:val="clear" w:color="auto" w:fill="FFFFFF" w:themeFill="background1"/>
        </w:rPr>
      </w:pPr>
      <w:r>
        <w:rPr>
          <w:rFonts w:eastAsia="方正楷体_GBK"/>
          <w:kern w:val="0"/>
          <w:szCs w:val="32"/>
          <w:shd w:val="clear" w:color="auto" w:fill="FFFFFF" w:themeFill="background1"/>
        </w:rPr>
        <w:t>（一）联合研发项目</w:t>
      </w:r>
    </w:p>
    <w:p w:rsidR="00C47ED8" w:rsidRDefault="0043057A" w:rsidP="00C47ED8">
      <w:pPr>
        <w:spacing w:line="560" w:lineRule="exact"/>
        <w:ind w:firstLineChars="200" w:firstLine="630"/>
        <w:jc w:val="left"/>
        <w:rPr>
          <w:rFonts w:eastAsia="方正仿宋_GBK"/>
          <w:snapToGrid w:val="0"/>
          <w:kern w:val="0"/>
          <w:szCs w:val="44"/>
        </w:rPr>
      </w:pPr>
      <w:r>
        <w:rPr>
          <w:rFonts w:eastAsia="方正仿宋_GBK"/>
          <w:szCs w:val="32"/>
          <w:shd w:val="clear" w:color="auto" w:fill="FFFFFF" w:themeFill="background1"/>
        </w:rPr>
        <w:t>支持我市企业、新型研发机构和医疗机构，面向创新能力强的国家、共建</w:t>
      </w:r>
      <w:r>
        <w:rPr>
          <w:rFonts w:eastAsia="方正仿宋_GBK"/>
          <w:szCs w:val="32"/>
          <w:shd w:val="clear" w:color="auto" w:fill="FFFFFF" w:themeFill="background1"/>
        </w:rPr>
        <w:t>“</w:t>
      </w:r>
      <w:r>
        <w:rPr>
          <w:rFonts w:eastAsia="方正仿宋_GBK"/>
          <w:szCs w:val="32"/>
          <w:shd w:val="clear" w:color="auto" w:fill="FFFFFF" w:themeFill="background1"/>
        </w:rPr>
        <w:t>一带一路</w:t>
      </w:r>
      <w:r>
        <w:rPr>
          <w:rFonts w:eastAsia="方正仿宋_GBK"/>
          <w:szCs w:val="32"/>
          <w:shd w:val="clear" w:color="auto" w:fill="FFFFFF" w:themeFill="background1"/>
        </w:rPr>
        <w:t>”</w:t>
      </w:r>
      <w:r>
        <w:rPr>
          <w:rFonts w:eastAsia="方正仿宋_GBK"/>
          <w:szCs w:val="32"/>
          <w:shd w:val="clear" w:color="auto" w:fill="FFFFFF" w:themeFill="background1"/>
        </w:rPr>
        <w:t>国家或港澳台地区有关机构，围绕我市产业发展需求，联合开展技术研发，引进、消化、吸收及再创新国际领先技术成果，提升科技创新能力</w:t>
      </w:r>
      <w:r>
        <w:rPr>
          <w:rFonts w:eastAsia="方正仿宋_GBK"/>
          <w:snapToGrid w:val="0"/>
          <w:kern w:val="0"/>
          <w:szCs w:val="44"/>
        </w:rPr>
        <w:t>。应具备以下基本条件：</w:t>
      </w:r>
    </w:p>
    <w:p w:rsidR="00C47ED8" w:rsidRDefault="0043057A" w:rsidP="00C47ED8">
      <w:pPr>
        <w:spacing w:line="560" w:lineRule="exact"/>
        <w:ind w:firstLineChars="200" w:firstLine="630"/>
        <w:rPr>
          <w:rFonts w:eastAsia="方正仿宋_GBK"/>
          <w:snapToGrid w:val="0"/>
          <w:kern w:val="0"/>
          <w:szCs w:val="44"/>
        </w:rPr>
      </w:pPr>
      <w:r>
        <w:rPr>
          <w:rFonts w:eastAsia="方正仿宋_GBK"/>
          <w:snapToGrid w:val="0"/>
          <w:kern w:val="0"/>
          <w:szCs w:val="44"/>
        </w:rPr>
        <w:t>1.</w:t>
      </w:r>
      <w:r>
        <w:rPr>
          <w:rFonts w:eastAsia="方正仿宋_GBK" w:hint="eastAsia"/>
          <w:snapToGrid w:val="0"/>
          <w:kern w:val="0"/>
          <w:szCs w:val="44"/>
        </w:rPr>
        <w:t xml:space="preserve"> </w:t>
      </w:r>
      <w:r>
        <w:rPr>
          <w:rFonts w:eastAsia="方正仿宋_GBK"/>
          <w:snapToGrid w:val="0"/>
          <w:kern w:val="0"/>
          <w:szCs w:val="44"/>
        </w:rPr>
        <w:t>申报单位具有完成项目所必需的基础条件和资金配套能力，与国（境）外合作单位有良好的合作基础和交流实践，就合作项目已签署合作协议。</w:t>
      </w:r>
    </w:p>
    <w:p w:rsidR="00C47ED8" w:rsidRDefault="0043057A" w:rsidP="00C47ED8">
      <w:pPr>
        <w:spacing w:line="560" w:lineRule="exact"/>
        <w:ind w:firstLineChars="200" w:firstLine="630"/>
        <w:rPr>
          <w:rFonts w:eastAsia="方正仿宋_GBK"/>
          <w:snapToGrid w:val="0"/>
          <w:kern w:val="0"/>
          <w:szCs w:val="44"/>
        </w:rPr>
      </w:pPr>
      <w:r>
        <w:rPr>
          <w:rFonts w:eastAsia="方正仿宋_GBK"/>
          <w:snapToGrid w:val="0"/>
          <w:kern w:val="0"/>
          <w:szCs w:val="44"/>
        </w:rPr>
        <w:t>2.</w:t>
      </w:r>
      <w:r>
        <w:rPr>
          <w:rFonts w:eastAsia="方正仿宋_GBK" w:hint="eastAsia"/>
          <w:snapToGrid w:val="0"/>
          <w:kern w:val="0"/>
          <w:szCs w:val="44"/>
        </w:rPr>
        <w:t xml:space="preserve"> </w:t>
      </w:r>
      <w:r>
        <w:rPr>
          <w:rFonts w:eastAsia="方正仿宋_GBK"/>
          <w:snapToGrid w:val="0"/>
          <w:kern w:val="0"/>
          <w:szCs w:val="44"/>
        </w:rPr>
        <w:t>项目负责人应为项目申报单位在职人员，技术研发项目</w:t>
      </w:r>
      <w:r>
        <w:rPr>
          <w:rFonts w:eastAsia="方正仿宋_GBK"/>
          <w:snapToGrid w:val="0"/>
          <w:kern w:val="0"/>
          <w:szCs w:val="44"/>
        </w:rPr>
        <w:lastRenderedPageBreak/>
        <w:t>负责人须具备中级（及以上）职称或者具有博士学位，并确保在职期间能完成项目任务。</w:t>
      </w:r>
    </w:p>
    <w:p w:rsidR="00C47ED8" w:rsidRDefault="0043057A" w:rsidP="00C47ED8">
      <w:pPr>
        <w:spacing w:line="560" w:lineRule="exact"/>
        <w:ind w:firstLineChars="200" w:firstLine="630"/>
        <w:rPr>
          <w:rFonts w:eastAsia="方正仿宋_GBK"/>
          <w:snapToGrid w:val="0"/>
          <w:kern w:val="0"/>
          <w:szCs w:val="44"/>
        </w:rPr>
      </w:pPr>
      <w:r>
        <w:rPr>
          <w:rFonts w:eastAsia="方正仿宋_GBK"/>
          <w:snapToGrid w:val="0"/>
          <w:kern w:val="0"/>
          <w:szCs w:val="44"/>
        </w:rPr>
        <w:t>3.</w:t>
      </w:r>
      <w:r>
        <w:rPr>
          <w:rFonts w:eastAsia="方正仿宋_GBK" w:hint="eastAsia"/>
          <w:snapToGrid w:val="0"/>
          <w:kern w:val="0"/>
          <w:szCs w:val="44"/>
        </w:rPr>
        <w:t xml:space="preserve"> </w:t>
      </w:r>
      <w:r>
        <w:rPr>
          <w:rFonts w:eastAsia="方正仿宋_GBK"/>
          <w:snapToGrid w:val="0"/>
          <w:kern w:val="0"/>
          <w:szCs w:val="44"/>
        </w:rPr>
        <w:t>项目的合作内容和方式应符合国（境）内外合作机构所在国家（地区）的法律法规。</w:t>
      </w:r>
    </w:p>
    <w:p w:rsidR="00C47ED8" w:rsidRDefault="0043057A" w:rsidP="00C47ED8">
      <w:pPr>
        <w:widowControl/>
        <w:spacing w:line="560" w:lineRule="exact"/>
        <w:ind w:firstLineChars="200" w:firstLine="630"/>
        <w:rPr>
          <w:rFonts w:eastAsia="方正仿宋_GBK"/>
          <w:snapToGrid w:val="0"/>
          <w:kern w:val="0"/>
          <w:szCs w:val="32"/>
        </w:rPr>
      </w:pPr>
      <w:r>
        <w:rPr>
          <w:rFonts w:eastAsia="方正楷体_GBK"/>
          <w:kern w:val="0"/>
          <w:szCs w:val="32"/>
          <w:shd w:val="clear" w:color="auto" w:fill="FFFFFF" w:themeFill="background1"/>
        </w:rPr>
        <w:t>（二）跨境技术转移服务机构绩效奖励项目</w:t>
      </w:r>
    </w:p>
    <w:p w:rsidR="00C47ED8" w:rsidRDefault="0043057A" w:rsidP="00C47ED8">
      <w:pPr>
        <w:spacing w:line="560" w:lineRule="exact"/>
        <w:ind w:firstLineChars="200" w:firstLine="630"/>
        <w:rPr>
          <w:rFonts w:eastAsia="方正仿宋_GBK"/>
          <w:snapToGrid w:val="0"/>
          <w:kern w:val="0"/>
          <w:szCs w:val="32"/>
        </w:rPr>
      </w:pPr>
      <w:r>
        <w:rPr>
          <w:rFonts w:eastAsia="方正仿宋_GBK"/>
          <w:snapToGrid w:val="0"/>
          <w:kern w:val="0"/>
          <w:szCs w:val="32"/>
        </w:rPr>
        <w:t>支持以推动国际产学研合作和我市各板块国际化发展为目标，开展国际技术转移和创新资源对接服务工作的独立法人企业。应具备以下基本条件：</w:t>
      </w:r>
    </w:p>
    <w:p w:rsidR="00C47ED8" w:rsidRDefault="0043057A" w:rsidP="00C47ED8">
      <w:pPr>
        <w:spacing w:line="560" w:lineRule="exact"/>
        <w:ind w:firstLineChars="200" w:firstLine="630"/>
        <w:rPr>
          <w:rFonts w:eastAsia="方正仿宋_GBK"/>
          <w:snapToGrid w:val="0"/>
          <w:kern w:val="0"/>
          <w:szCs w:val="44"/>
        </w:rPr>
      </w:pPr>
      <w:r>
        <w:rPr>
          <w:rFonts w:eastAsia="方正仿宋_GBK"/>
          <w:snapToGrid w:val="0"/>
          <w:kern w:val="0"/>
          <w:szCs w:val="44"/>
        </w:rPr>
        <w:t>1.</w:t>
      </w:r>
      <w:r>
        <w:rPr>
          <w:rFonts w:eastAsia="方正仿宋_GBK" w:hint="eastAsia"/>
          <w:snapToGrid w:val="0"/>
          <w:kern w:val="0"/>
          <w:szCs w:val="44"/>
        </w:rPr>
        <w:t xml:space="preserve"> </w:t>
      </w:r>
      <w:r>
        <w:rPr>
          <w:rFonts w:eastAsia="方正仿宋_GBK"/>
          <w:snapToGrid w:val="0"/>
          <w:kern w:val="0"/>
          <w:szCs w:val="44"/>
        </w:rPr>
        <w:t>具有明确的机构功能定位和发展目标，较为完备的服务支撑条件，</w:t>
      </w:r>
      <w:r>
        <w:rPr>
          <w:rFonts w:eastAsia="方正仿宋_GBK"/>
          <w:snapToGrid w:val="0"/>
          <w:kern w:val="0"/>
          <w:szCs w:val="32"/>
        </w:rPr>
        <w:t>有持续资金投入和相关技术服务收入。</w:t>
      </w:r>
    </w:p>
    <w:p w:rsidR="00C47ED8" w:rsidRDefault="0043057A" w:rsidP="00C47ED8">
      <w:pPr>
        <w:spacing w:line="560" w:lineRule="exact"/>
        <w:ind w:firstLineChars="200" w:firstLine="630"/>
        <w:rPr>
          <w:rFonts w:eastAsia="方正仿宋_GBK"/>
          <w:snapToGrid w:val="0"/>
          <w:kern w:val="0"/>
          <w:szCs w:val="44"/>
        </w:rPr>
      </w:pPr>
      <w:r>
        <w:rPr>
          <w:rFonts w:eastAsia="方正仿宋_GBK"/>
          <w:snapToGrid w:val="0"/>
          <w:kern w:val="0"/>
          <w:szCs w:val="44"/>
        </w:rPr>
        <w:t>2.</w:t>
      </w:r>
      <w:r>
        <w:rPr>
          <w:rFonts w:eastAsia="方正仿宋_GBK" w:hint="eastAsia"/>
          <w:snapToGrid w:val="0"/>
          <w:kern w:val="0"/>
          <w:szCs w:val="44"/>
        </w:rPr>
        <w:t xml:space="preserve"> </w:t>
      </w:r>
      <w:r>
        <w:rPr>
          <w:rFonts w:eastAsia="方正仿宋_GBK"/>
          <w:snapToGrid w:val="0"/>
          <w:kern w:val="0"/>
          <w:szCs w:val="44"/>
        </w:rPr>
        <w:t>具有稳定优质的国际科技合作渠道，拥有具备国际技术转移服务能力和经验的专业化团队，有能力提供技术、人才国际寻访、引入、推荐和测评等中介服务。</w:t>
      </w:r>
    </w:p>
    <w:p w:rsidR="00C47ED8" w:rsidRDefault="0043057A" w:rsidP="00C47ED8">
      <w:pPr>
        <w:widowControl/>
        <w:spacing w:line="560" w:lineRule="exact"/>
        <w:ind w:firstLineChars="200" w:firstLine="630"/>
        <w:rPr>
          <w:rFonts w:eastAsia="方正仿宋_GBK"/>
          <w:snapToGrid w:val="0"/>
          <w:kern w:val="0"/>
          <w:szCs w:val="32"/>
        </w:rPr>
      </w:pPr>
      <w:r>
        <w:rPr>
          <w:rFonts w:eastAsia="方正仿宋_GBK"/>
          <w:snapToGrid w:val="0"/>
          <w:kern w:val="0"/>
          <w:szCs w:val="44"/>
        </w:rPr>
        <w:t>3.</w:t>
      </w:r>
      <w:r>
        <w:rPr>
          <w:rFonts w:eastAsia="方正仿宋_GBK" w:hint="eastAsia"/>
          <w:snapToGrid w:val="0"/>
          <w:kern w:val="0"/>
          <w:szCs w:val="44"/>
        </w:rPr>
        <w:t xml:space="preserve"> </w:t>
      </w:r>
      <w:r>
        <w:rPr>
          <w:rFonts w:eastAsia="方正仿宋_GBK"/>
          <w:snapToGrid w:val="0"/>
          <w:kern w:val="0"/>
          <w:szCs w:val="32"/>
        </w:rPr>
        <w:t>具有明确的目标服务群体和特色鲜明的发展模式，在促进创新资源</w:t>
      </w:r>
      <w:r>
        <w:rPr>
          <w:rFonts w:eastAsia="方正仿宋_GBK"/>
          <w:snapToGrid w:val="0"/>
          <w:kern w:val="0"/>
          <w:szCs w:val="32"/>
        </w:rPr>
        <w:t>“</w:t>
      </w:r>
      <w:r>
        <w:rPr>
          <w:rFonts w:eastAsia="方正仿宋_GBK"/>
          <w:snapToGrid w:val="0"/>
          <w:kern w:val="0"/>
          <w:szCs w:val="32"/>
        </w:rPr>
        <w:t>引进来</w:t>
      </w:r>
      <w:r>
        <w:rPr>
          <w:rFonts w:eastAsia="方正仿宋_GBK"/>
          <w:snapToGrid w:val="0"/>
          <w:kern w:val="0"/>
          <w:szCs w:val="32"/>
        </w:rPr>
        <w:t>”“</w:t>
      </w:r>
      <w:r>
        <w:rPr>
          <w:rFonts w:eastAsia="方正仿宋_GBK"/>
          <w:snapToGrid w:val="0"/>
          <w:kern w:val="0"/>
          <w:szCs w:val="32"/>
        </w:rPr>
        <w:t>走出去</w:t>
      </w:r>
      <w:r>
        <w:rPr>
          <w:rFonts w:eastAsia="方正仿宋_GBK"/>
          <w:snapToGrid w:val="0"/>
          <w:kern w:val="0"/>
          <w:szCs w:val="32"/>
        </w:rPr>
        <w:t>”</w:t>
      </w:r>
      <w:r>
        <w:rPr>
          <w:rFonts w:eastAsia="方正仿宋_GBK"/>
          <w:snapToGrid w:val="0"/>
          <w:kern w:val="0"/>
          <w:szCs w:val="32"/>
        </w:rPr>
        <w:t>、宣传我市开放创新生态、协助开展科技创新等活动、提升我市开放合作能级等方面取得一定成效。</w:t>
      </w:r>
    </w:p>
    <w:p w:rsidR="00C47ED8" w:rsidRDefault="0043057A" w:rsidP="00C47ED8">
      <w:pPr>
        <w:widowControl/>
        <w:spacing w:line="560" w:lineRule="exact"/>
        <w:ind w:firstLineChars="200" w:firstLine="630"/>
        <w:rPr>
          <w:rFonts w:eastAsia="方正黑体_GBK"/>
          <w:kern w:val="0"/>
          <w:szCs w:val="32"/>
          <w:shd w:val="clear" w:color="auto" w:fill="FFFFFF" w:themeFill="background1"/>
        </w:rPr>
      </w:pPr>
      <w:r>
        <w:rPr>
          <w:rFonts w:eastAsia="方正黑体_GBK"/>
          <w:kern w:val="0"/>
          <w:szCs w:val="32"/>
          <w:shd w:val="clear" w:color="auto" w:fill="FFFFFF" w:themeFill="background1"/>
        </w:rPr>
        <w:t>二、组织方式与</w:t>
      </w:r>
      <w:r>
        <w:rPr>
          <w:rFonts w:eastAsia="方正黑体_GBK" w:hint="eastAsia"/>
          <w:kern w:val="0"/>
          <w:szCs w:val="32"/>
          <w:shd w:val="clear" w:color="auto" w:fill="FFFFFF" w:themeFill="background1"/>
        </w:rPr>
        <w:t>支持政策</w:t>
      </w:r>
    </w:p>
    <w:p w:rsidR="00C47ED8" w:rsidRDefault="0043057A" w:rsidP="00C47ED8">
      <w:pPr>
        <w:autoSpaceDE w:val="0"/>
        <w:autoSpaceDN w:val="0"/>
        <w:adjustRightInd w:val="0"/>
        <w:snapToGrid w:val="0"/>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1.</w:t>
      </w:r>
      <w:r>
        <w:rPr>
          <w:rFonts w:eastAsia="方正仿宋_GBK" w:hint="eastAsia"/>
          <w:kern w:val="0"/>
          <w:szCs w:val="32"/>
          <w:shd w:val="clear" w:color="auto" w:fill="FFFFFF" w:themeFill="background1"/>
        </w:rPr>
        <w:t xml:space="preserve"> </w:t>
      </w:r>
      <w:r>
        <w:rPr>
          <w:rFonts w:eastAsia="方正仿宋_GBK"/>
          <w:kern w:val="0"/>
          <w:szCs w:val="32"/>
          <w:shd w:val="clear" w:color="auto" w:fill="FFFFFF" w:themeFill="background1"/>
        </w:rPr>
        <w:t>申报项目须经项目主管部门审核、推荐。江北</w:t>
      </w:r>
      <w:proofErr w:type="gramStart"/>
      <w:r>
        <w:rPr>
          <w:rFonts w:eastAsia="方正仿宋_GBK"/>
          <w:kern w:val="0"/>
          <w:szCs w:val="32"/>
          <w:shd w:val="clear" w:color="auto" w:fill="FFFFFF" w:themeFill="background1"/>
        </w:rPr>
        <w:t>新区科创</w:t>
      </w:r>
      <w:proofErr w:type="gramEnd"/>
      <w:r>
        <w:rPr>
          <w:rFonts w:eastAsia="方正仿宋_GBK"/>
          <w:kern w:val="0"/>
          <w:szCs w:val="32"/>
          <w:shd w:val="clear" w:color="auto" w:fill="FFFFFF" w:themeFill="background1"/>
        </w:rPr>
        <w:t>局、各区（园区）科技（人才）局是企业、新型研发机构的主管部门，市</w:t>
      </w:r>
      <w:proofErr w:type="gramStart"/>
      <w:r>
        <w:rPr>
          <w:rFonts w:eastAsia="方正仿宋_GBK"/>
          <w:kern w:val="0"/>
          <w:szCs w:val="32"/>
          <w:shd w:val="clear" w:color="auto" w:fill="FFFFFF" w:themeFill="background1"/>
        </w:rPr>
        <w:t>卫健委是</w:t>
      </w:r>
      <w:proofErr w:type="gramEnd"/>
      <w:r>
        <w:rPr>
          <w:rFonts w:eastAsia="方正仿宋_GBK"/>
          <w:kern w:val="0"/>
          <w:szCs w:val="32"/>
          <w:shd w:val="clear" w:color="auto" w:fill="FFFFFF" w:themeFill="background1"/>
        </w:rPr>
        <w:t>市属公立医疗机构的主管部门，省属公立医疗机构内设科研（科技）工作管理部门作为本单位项目的主管部门。项目主管部门应做好项目的申报组织、初审和推荐工作，对申报单位资格条件、申报材料完整性与真实性、信用记录等方面进行认真</w:t>
      </w:r>
      <w:r>
        <w:rPr>
          <w:rFonts w:eastAsia="方正仿宋_GBK"/>
          <w:kern w:val="0"/>
          <w:szCs w:val="32"/>
          <w:shd w:val="clear" w:color="auto" w:fill="FFFFFF" w:themeFill="background1"/>
        </w:rPr>
        <w:lastRenderedPageBreak/>
        <w:t>审核，汇总推荐（详见附件）。本计划不受理涉密项目，申报材料中有涉密、敏感信息的需</w:t>
      </w:r>
      <w:proofErr w:type="gramStart"/>
      <w:r>
        <w:rPr>
          <w:rFonts w:eastAsia="方正仿宋_GBK"/>
          <w:kern w:val="0"/>
          <w:szCs w:val="32"/>
          <w:shd w:val="clear" w:color="auto" w:fill="FFFFFF" w:themeFill="background1"/>
        </w:rPr>
        <w:t>作脱密处理</w:t>
      </w:r>
      <w:proofErr w:type="gramEnd"/>
      <w:r>
        <w:rPr>
          <w:rFonts w:eastAsia="方正仿宋_GBK"/>
          <w:kern w:val="0"/>
          <w:szCs w:val="32"/>
          <w:shd w:val="clear" w:color="auto" w:fill="FFFFFF" w:themeFill="background1"/>
        </w:rPr>
        <w:t>后再申报，并由项目主管部门按有关规定负责审查。</w:t>
      </w:r>
    </w:p>
    <w:p w:rsidR="00C47ED8" w:rsidRDefault="0043057A" w:rsidP="00C47ED8">
      <w:pPr>
        <w:autoSpaceDE w:val="0"/>
        <w:autoSpaceDN w:val="0"/>
        <w:adjustRightInd w:val="0"/>
        <w:snapToGrid w:val="0"/>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2.</w:t>
      </w:r>
      <w:r>
        <w:rPr>
          <w:rFonts w:eastAsia="方正仿宋_GBK" w:hint="eastAsia"/>
          <w:kern w:val="0"/>
          <w:szCs w:val="32"/>
          <w:shd w:val="clear" w:color="auto" w:fill="FFFFFF" w:themeFill="background1"/>
        </w:rPr>
        <w:t xml:space="preserve"> </w:t>
      </w:r>
      <w:r>
        <w:rPr>
          <w:rFonts w:eastAsia="方正仿宋_GBK"/>
          <w:kern w:val="0"/>
          <w:szCs w:val="32"/>
          <w:shd w:val="clear" w:color="auto" w:fill="FFFFFF" w:themeFill="background1"/>
        </w:rPr>
        <w:t>项目受理后将进行形式审查，并通过专家评审、视情现场考察等方式择优给予支持。</w:t>
      </w:r>
      <w:r>
        <w:rPr>
          <w:rFonts w:eastAsia="方正仿宋_GBK"/>
          <w:szCs w:val="32"/>
          <w:shd w:val="clear" w:color="auto" w:fill="FFFFFF" w:themeFill="background1"/>
        </w:rPr>
        <w:t>联合研发项目</w:t>
      </w:r>
      <w:r>
        <w:rPr>
          <w:rFonts w:eastAsia="方正仿宋_GBK"/>
          <w:snapToGrid w:val="0"/>
          <w:kern w:val="0"/>
          <w:szCs w:val="32"/>
        </w:rPr>
        <w:t>采取前补助方式支持，根据项目技术创新性、合作可行性、预期研发成果、国际合作辐射带动等情况，</w:t>
      </w:r>
      <w:r>
        <w:rPr>
          <w:rFonts w:eastAsia="方正仿宋_GBK"/>
          <w:szCs w:val="32"/>
          <w:shd w:val="clear" w:color="auto" w:fill="FFFFFF" w:themeFill="background1"/>
        </w:rPr>
        <w:t>给予每项不超过项目总经费中国（境）内单位预算总额的</w:t>
      </w:r>
      <w:r>
        <w:rPr>
          <w:rFonts w:eastAsia="方正仿宋_GBK"/>
          <w:szCs w:val="32"/>
          <w:shd w:val="clear" w:color="auto" w:fill="FFFFFF" w:themeFill="background1"/>
        </w:rPr>
        <w:t>50%</w:t>
      </w:r>
      <w:r>
        <w:rPr>
          <w:rFonts w:eastAsia="方正仿宋_GBK"/>
          <w:szCs w:val="32"/>
          <w:shd w:val="clear" w:color="auto" w:fill="FFFFFF" w:themeFill="background1"/>
        </w:rPr>
        <w:t>、最高</w:t>
      </w:r>
      <w:r>
        <w:rPr>
          <w:rFonts w:eastAsia="方正仿宋_GBK"/>
          <w:szCs w:val="32"/>
          <w:shd w:val="clear" w:color="auto" w:fill="FFFFFF" w:themeFill="background1"/>
        </w:rPr>
        <w:t>100</w:t>
      </w:r>
      <w:r>
        <w:rPr>
          <w:rFonts w:eastAsia="方正仿宋_GBK"/>
          <w:szCs w:val="32"/>
          <w:shd w:val="clear" w:color="auto" w:fill="FFFFFF" w:themeFill="background1"/>
        </w:rPr>
        <w:t>万元资助，市科技局与项目申报单位签订科技计划项目合同、经费一次性拨付到位、合同到期后验收。</w:t>
      </w:r>
      <w:bookmarkStart w:id="5" w:name="OLE_LINK16"/>
      <w:bookmarkStart w:id="6" w:name="OLE_LINK17"/>
      <w:r>
        <w:rPr>
          <w:rFonts w:eastAsia="方正仿宋_GBK"/>
          <w:snapToGrid w:val="0"/>
          <w:kern w:val="0"/>
          <w:szCs w:val="32"/>
        </w:rPr>
        <w:t>跨境技术转移服务机构绩效奖励项目</w:t>
      </w:r>
      <w:bookmarkEnd w:id="5"/>
      <w:bookmarkEnd w:id="6"/>
      <w:r>
        <w:rPr>
          <w:rFonts w:eastAsia="方正仿宋_GBK"/>
          <w:snapToGrid w:val="0"/>
          <w:kern w:val="0"/>
          <w:szCs w:val="32"/>
        </w:rPr>
        <w:t>采取后补助方式支持，围绕机构上一年度的跨境技术转移服务网络构建、资源投入、活动组织、服务成效和国际影响力等绩效，</w:t>
      </w:r>
      <w:r>
        <w:rPr>
          <w:rFonts w:eastAsia="方正仿宋_GBK"/>
          <w:szCs w:val="32"/>
          <w:shd w:val="clear" w:color="auto" w:fill="FFFFFF" w:themeFill="background1"/>
        </w:rPr>
        <w:t>给予</w:t>
      </w:r>
      <w:r>
        <w:rPr>
          <w:rFonts w:eastAsia="方正仿宋_GBK" w:hint="eastAsia"/>
          <w:szCs w:val="32"/>
          <w:shd w:val="clear" w:color="auto" w:fill="FFFFFF" w:themeFill="background1"/>
        </w:rPr>
        <w:t>每项</w:t>
      </w:r>
      <w:r>
        <w:rPr>
          <w:rFonts w:eastAsia="方正仿宋_GBK"/>
          <w:snapToGrid w:val="0"/>
          <w:kern w:val="0"/>
          <w:szCs w:val="44"/>
        </w:rPr>
        <w:t>不超过实际投入总经费的</w:t>
      </w:r>
      <w:r>
        <w:rPr>
          <w:rFonts w:eastAsia="方正仿宋_GBK"/>
          <w:snapToGrid w:val="0"/>
          <w:kern w:val="0"/>
          <w:szCs w:val="44"/>
        </w:rPr>
        <w:t>50%</w:t>
      </w:r>
      <w:r>
        <w:rPr>
          <w:rFonts w:eastAsia="方正仿宋_GBK"/>
          <w:snapToGrid w:val="0"/>
          <w:kern w:val="0"/>
          <w:szCs w:val="44"/>
        </w:rPr>
        <w:t>、最高</w:t>
      </w:r>
      <w:r>
        <w:rPr>
          <w:rFonts w:eastAsia="方正仿宋_GBK"/>
          <w:snapToGrid w:val="0"/>
          <w:kern w:val="0"/>
          <w:szCs w:val="44"/>
        </w:rPr>
        <w:t>50</w:t>
      </w:r>
      <w:r>
        <w:rPr>
          <w:rFonts w:eastAsia="方正仿宋_GBK"/>
          <w:snapToGrid w:val="0"/>
          <w:kern w:val="0"/>
          <w:szCs w:val="44"/>
        </w:rPr>
        <w:t>万元奖励。</w:t>
      </w:r>
    </w:p>
    <w:p w:rsidR="00C47ED8" w:rsidRDefault="0043057A" w:rsidP="00C47ED8">
      <w:pPr>
        <w:autoSpaceDE w:val="0"/>
        <w:autoSpaceDN w:val="0"/>
        <w:adjustRightInd w:val="0"/>
        <w:snapToGrid w:val="0"/>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3.</w:t>
      </w:r>
      <w:r>
        <w:rPr>
          <w:rFonts w:eastAsia="方正仿宋_GBK" w:hint="eastAsia"/>
          <w:kern w:val="0"/>
          <w:szCs w:val="32"/>
          <w:shd w:val="clear" w:color="auto" w:fill="FFFFFF" w:themeFill="background1"/>
        </w:rPr>
        <w:t xml:space="preserve"> </w:t>
      </w:r>
      <w:r>
        <w:rPr>
          <w:rFonts w:eastAsia="方正仿宋_GBK"/>
          <w:kern w:val="0"/>
          <w:szCs w:val="32"/>
          <w:shd w:val="clear" w:color="auto" w:fill="FFFFFF" w:themeFill="background1"/>
        </w:rPr>
        <w:t>同一申报单位在同</w:t>
      </w:r>
      <w:proofErr w:type="gramStart"/>
      <w:r>
        <w:rPr>
          <w:rFonts w:eastAsia="方正仿宋_GBK"/>
          <w:kern w:val="0"/>
          <w:szCs w:val="32"/>
          <w:shd w:val="clear" w:color="auto" w:fill="FFFFFF" w:themeFill="background1"/>
        </w:rPr>
        <w:t>一</w:t>
      </w:r>
      <w:proofErr w:type="gramEnd"/>
      <w:r>
        <w:rPr>
          <w:rFonts w:eastAsia="方正仿宋_GBK"/>
          <w:kern w:val="0"/>
          <w:szCs w:val="32"/>
          <w:shd w:val="clear" w:color="auto" w:fill="FFFFFF" w:themeFill="background1"/>
        </w:rPr>
        <w:t>年度限报</w:t>
      </w:r>
      <w:r>
        <w:rPr>
          <w:rFonts w:eastAsia="方正仿宋_GBK"/>
          <w:kern w:val="0"/>
          <w:szCs w:val="32"/>
          <w:shd w:val="clear" w:color="auto" w:fill="FFFFFF" w:themeFill="background1"/>
        </w:rPr>
        <w:t>1</w:t>
      </w:r>
      <w:r>
        <w:rPr>
          <w:rFonts w:eastAsia="方正仿宋_GBK"/>
          <w:kern w:val="0"/>
          <w:szCs w:val="32"/>
          <w:shd w:val="clear" w:color="auto" w:fill="FFFFFF" w:themeFill="background1"/>
        </w:rPr>
        <w:t>项国际</w:t>
      </w:r>
      <w:r>
        <w:rPr>
          <w:rFonts w:eastAsia="方正仿宋_GBK"/>
          <w:kern w:val="0"/>
          <w:szCs w:val="32"/>
          <w:shd w:val="clear" w:color="auto" w:fill="FFFFFF" w:themeFill="background1"/>
        </w:rPr>
        <w:t>/</w:t>
      </w:r>
      <w:r>
        <w:rPr>
          <w:rFonts w:eastAsia="方正仿宋_GBK"/>
          <w:kern w:val="0"/>
          <w:szCs w:val="32"/>
          <w:shd w:val="clear" w:color="auto" w:fill="FFFFFF" w:themeFill="background1"/>
        </w:rPr>
        <w:t>港澳台科技合作项目（同一市级以上公立医疗机构限报</w:t>
      </w:r>
      <w:r>
        <w:rPr>
          <w:rFonts w:eastAsia="方正仿宋_GBK"/>
          <w:kern w:val="0"/>
          <w:szCs w:val="32"/>
          <w:shd w:val="clear" w:color="auto" w:fill="FFFFFF" w:themeFill="background1"/>
        </w:rPr>
        <w:t>3</w:t>
      </w:r>
      <w:r>
        <w:rPr>
          <w:rFonts w:eastAsia="方正仿宋_GBK"/>
          <w:kern w:val="0"/>
          <w:szCs w:val="32"/>
          <w:shd w:val="clear" w:color="auto" w:fill="FFFFFF" w:themeFill="background1"/>
        </w:rPr>
        <w:t>项）。</w:t>
      </w:r>
      <w:proofErr w:type="gramStart"/>
      <w:r>
        <w:rPr>
          <w:rFonts w:eastAsia="方正仿宋_GBK"/>
          <w:kern w:val="0"/>
          <w:szCs w:val="32"/>
          <w:shd w:val="clear" w:color="auto" w:fill="FFFFFF" w:themeFill="background1"/>
        </w:rPr>
        <w:t>有应结未结</w:t>
      </w:r>
      <w:proofErr w:type="gramEnd"/>
      <w:r>
        <w:rPr>
          <w:rFonts w:eastAsia="方正仿宋_GBK"/>
          <w:kern w:val="0"/>
          <w:szCs w:val="32"/>
          <w:shd w:val="clear" w:color="auto" w:fill="FFFFFF" w:themeFill="background1"/>
        </w:rPr>
        <w:t>项目或有失信记录且在影响期内的单位，不得申报新项目。有在</w:t>
      </w:r>
      <w:proofErr w:type="gramStart"/>
      <w:r>
        <w:rPr>
          <w:rFonts w:eastAsia="方正仿宋_GBK"/>
          <w:kern w:val="0"/>
          <w:szCs w:val="32"/>
          <w:shd w:val="clear" w:color="auto" w:fill="FFFFFF" w:themeFill="background1"/>
        </w:rPr>
        <w:t>研</w:t>
      </w:r>
      <w:proofErr w:type="gramEnd"/>
      <w:r>
        <w:rPr>
          <w:rFonts w:eastAsia="方正仿宋_GBK"/>
          <w:kern w:val="0"/>
          <w:szCs w:val="32"/>
          <w:shd w:val="clear" w:color="auto" w:fill="FFFFFF" w:themeFill="background1"/>
        </w:rPr>
        <w:t>项目的单位，在项目结题前原则上不得申报同一类型项目（市级以上公立医疗机构除外）。在</w:t>
      </w:r>
      <w:proofErr w:type="gramStart"/>
      <w:r>
        <w:rPr>
          <w:rFonts w:eastAsia="方正仿宋_GBK"/>
          <w:kern w:val="0"/>
          <w:szCs w:val="32"/>
          <w:shd w:val="clear" w:color="auto" w:fill="FFFFFF" w:themeFill="background1"/>
        </w:rPr>
        <w:t>研</w:t>
      </w:r>
      <w:proofErr w:type="gramEnd"/>
      <w:r>
        <w:rPr>
          <w:rFonts w:eastAsia="方正仿宋_GBK"/>
          <w:kern w:val="0"/>
          <w:szCs w:val="32"/>
          <w:shd w:val="clear" w:color="auto" w:fill="FFFFFF" w:themeFill="background1"/>
        </w:rPr>
        <w:t>项目负责人在项目结题前不得作为项目负责人申报新项目。同一项目负责人当年不得同时申报两个及以上项目。</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4.</w:t>
      </w:r>
      <w:r>
        <w:rPr>
          <w:rFonts w:eastAsia="方正仿宋_GBK" w:hint="eastAsia"/>
          <w:kern w:val="0"/>
          <w:szCs w:val="32"/>
          <w:shd w:val="clear" w:color="auto" w:fill="FFFFFF" w:themeFill="background1"/>
        </w:rPr>
        <w:t xml:space="preserve"> </w:t>
      </w:r>
      <w:r>
        <w:rPr>
          <w:rFonts w:eastAsia="方正仿宋_GBK"/>
          <w:kern w:val="0"/>
          <w:szCs w:val="32"/>
          <w:shd w:val="clear" w:color="auto" w:fill="FFFFFF" w:themeFill="background1"/>
        </w:rPr>
        <w:t>联合研发项目合作协议（合作意向书）应规范严谨，签字、盖章、签署日期及签约各方代表的姓名、职务等信息齐全有效，各方职责分工及知识产权条款具体明确。外文协议须同时提供中</w:t>
      </w:r>
      <w:r>
        <w:rPr>
          <w:rFonts w:eastAsia="方正仿宋_GBK"/>
          <w:kern w:val="0"/>
          <w:szCs w:val="32"/>
          <w:shd w:val="clear" w:color="auto" w:fill="FFFFFF" w:themeFill="background1"/>
        </w:rPr>
        <w:lastRenderedPageBreak/>
        <w:t>文翻译件。无公章的国（境）外机构须由机构负责人签字或有授权的部门负责人签字，并由申报单位提供无公章、授权签字情况说明的盖章原件。</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5.</w:t>
      </w:r>
      <w:r>
        <w:rPr>
          <w:rFonts w:eastAsia="方正仿宋_GBK" w:hint="eastAsia"/>
          <w:kern w:val="0"/>
          <w:szCs w:val="32"/>
          <w:shd w:val="clear" w:color="auto" w:fill="FFFFFF" w:themeFill="background1"/>
        </w:rPr>
        <w:t xml:space="preserve"> </w:t>
      </w:r>
      <w:r>
        <w:rPr>
          <w:rFonts w:eastAsia="方正仿宋_GBK"/>
          <w:kern w:val="0"/>
          <w:szCs w:val="32"/>
          <w:shd w:val="clear" w:color="auto" w:fill="FFFFFF" w:themeFill="background1"/>
        </w:rPr>
        <w:t>联合研发项目开展人类遗传资源、种质资源等方面合作的，须事先履行国（境）内有关审批手续。涉及人类遗传资源采集、收集、买卖、出口、出境的，须遵照《中华人民共和国人类遗传资源管理条例》的相关规定执行。涉及实验动物和动物实验的，须遵守国家实验动物管理的法律、法规、技术标准及有关规定。涉及科技伦理审查工作的，须按照相关规定执行。</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szCs w:val="32"/>
          <w:shd w:val="clear" w:color="auto" w:fill="FFFFFF" w:themeFill="background1"/>
        </w:rPr>
        <w:t>6.</w:t>
      </w:r>
      <w:r>
        <w:rPr>
          <w:rFonts w:eastAsia="方正仿宋_GBK" w:hint="eastAsia"/>
          <w:szCs w:val="32"/>
          <w:shd w:val="clear" w:color="auto" w:fill="FFFFFF" w:themeFill="background1"/>
        </w:rPr>
        <w:t xml:space="preserve"> </w:t>
      </w:r>
      <w:r>
        <w:rPr>
          <w:rFonts w:eastAsia="方正仿宋_GBK"/>
          <w:szCs w:val="32"/>
          <w:shd w:val="clear" w:color="auto" w:fill="FFFFFF" w:themeFill="background1"/>
        </w:rPr>
        <w:t>全面实施科研诚信承诺制。项目申报单位和个人诚信状况良好，无在惩戒执行期内的科研失信行为记录和其他社会领域严重失信行为记录。</w:t>
      </w:r>
      <w:r>
        <w:rPr>
          <w:rFonts w:eastAsia="方正仿宋_GBK"/>
          <w:kern w:val="0"/>
          <w:szCs w:val="32"/>
          <w:shd w:val="clear" w:color="auto" w:fill="FFFFFF" w:themeFill="background1"/>
        </w:rPr>
        <w:t>项目申报单位对申报材料的真实性和合法性负有法人主体责任，严禁虚报项目、虚假出资、虚构事实及包装项目等弄虚作假行为。</w:t>
      </w:r>
      <w:r>
        <w:rPr>
          <w:rFonts w:eastAsia="方正仿宋_GBK"/>
          <w:szCs w:val="32"/>
          <w:shd w:val="clear" w:color="auto" w:fill="FFFFFF" w:themeFill="background1"/>
        </w:rPr>
        <w:t>在项目申报和立项过程中相关责任主体有抄袭剽窃、</w:t>
      </w:r>
      <w:r>
        <w:rPr>
          <w:rFonts w:eastAsia="方正仿宋_GBK"/>
          <w:kern w:val="0"/>
          <w:szCs w:val="32"/>
          <w:shd w:val="clear" w:color="auto" w:fill="FFFFFF" w:themeFill="background1"/>
        </w:rPr>
        <w:t>弄虚作假、侵犯他人知识产权等失信行为的将按《南京市科技计划项目（奖励资金）信用管理办法》</w:t>
      </w:r>
      <w:proofErr w:type="gramStart"/>
      <w:r>
        <w:rPr>
          <w:rFonts w:eastAsia="方正仿宋_GBK"/>
          <w:kern w:val="0"/>
          <w:szCs w:val="32"/>
          <w:shd w:val="clear" w:color="auto" w:fill="FFFFFF" w:themeFill="background1"/>
        </w:rPr>
        <w:t>作出</w:t>
      </w:r>
      <w:proofErr w:type="gramEnd"/>
      <w:r>
        <w:rPr>
          <w:rFonts w:eastAsia="方正仿宋_GBK"/>
          <w:kern w:val="0"/>
          <w:szCs w:val="32"/>
          <w:shd w:val="clear" w:color="auto" w:fill="FFFFFF" w:themeFill="background1"/>
        </w:rPr>
        <w:t>相应处理。</w:t>
      </w:r>
    </w:p>
    <w:p w:rsidR="00C47ED8" w:rsidRDefault="0043057A" w:rsidP="00C47ED8">
      <w:pPr>
        <w:widowControl/>
        <w:spacing w:line="560" w:lineRule="exact"/>
        <w:ind w:firstLineChars="200" w:firstLine="630"/>
        <w:rPr>
          <w:rFonts w:eastAsia="方正黑体_GBK"/>
          <w:kern w:val="0"/>
          <w:szCs w:val="32"/>
          <w:shd w:val="clear" w:color="auto" w:fill="FFFFFF" w:themeFill="background1"/>
        </w:rPr>
      </w:pPr>
      <w:r>
        <w:rPr>
          <w:rFonts w:eastAsia="方正黑体_GBK"/>
          <w:kern w:val="0"/>
          <w:szCs w:val="32"/>
          <w:shd w:val="clear" w:color="auto" w:fill="FFFFFF" w:themeFill="background1"/>
        </w:rPr>
        <w:t>三、其他事项</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1.</w:t>
      </w:r>
      <w:r>
        <w:rPr>
          <w:rFonts w:eastAsia="方正仿宋_GBK" w:hint="eastAsia"/>
          <w:kern w:val="0"/>
          <w:szCs w:val="32"/>
          <w:shd w:val="clear" w:color="auto" w:fill="FFFFFF" w:themeFill="background1"/>
        </w:rPr>
        <w:t xml:space="preserve"> </w:t>
      </w:r>
      <w:r>
        <w:rPr>
          <w:rFonts w:eastAsia="方正仿宋_GBK"/>
          <w:kern w:val="0"/>
          <w:szCs w:val="32"/>
          <w:shd w:val="clear" w:color="auto" w:fill="FFFFFF" w:themeFill="background1"/>
        </w:rPr>
        <w:t>申报单位在</w:t>
      </w:r>
      <w:r>
        <w:rPr>
          <w:rFonts w:eastAsia="方正仿宋_GBK"/>
          <w:kern w:val="0"/>
          <w:szCs w:val="32"/>
          <w:shd w:val="clear" w:color="auto" w:fill="FFFFFF" w:themeFill="background1"/>
        </w:rPr>
        <w:t>“</w:t>
      </w:r>
      <w:r>
        <w:rPr>
          <w:rFonts w:eastAsia="方正仿宋_GBK"/>
          <w:kern w:val="0"/>
          <w:szCs w:val="32"/>
          <w:shd w:val="clear" w:color="auto" w:fill="FFFFFF" w:themeFill="background1"/>
        </w:rPr>
        <w:t>宁企通</w:t>
      </w:r>
      <w:r>
        <w:rPr>
          <w:rFonts w:eastAsia="方正仿宋_GBK"/>
          <w:kern w:val="0"/>
          <w:szCs w:val="32"/>
          <w:shd w:val="clear" w:color="auto" w:fill="FFFFFF" w:themeFill="background1"/>
        </w:rPr>
        <w:t>”</w:t>
      </w:r>
      <w:r>
        <w:rPr>
          <w:rFonts w:eastAsia="方正仿宋_GBK"/>
          <w:kern w:val="0"/>
          <w:szCs w:val="32"/>
          <w:shd w:val="clear" w:color="auto" w:fill="FFFFFF" w:themeFill="background1"/>
        </w:rPr>
        <w:t>平台（</w:t>
      </w:r>
      <w:r>
        <w:rPr>
          <w:rFonts w:eastAsia="方正仿宋_GBK"/>
          <w:kern w:val="0"/>
          <w:szCs w:val="32"/>
          <w:shd w:val="clear" w:color="auto" w:fill="FFFFFF" w:themeFill="background1"/>
        </w:rPr>
        <w:t>http://nqt.nanjing.gov.cn/</w:t>
      </w:r>
      <w:r>
        <w:rPr>
          <w:rFonts w:eastAsia="方正仿宋_GBK"/>
          <w:kern w:val="0"/>
          <w:szCs w:val="32"/>
          <w:shd w:val="clear" w:color="auto" w:fill="FFFFFF" w:themeFill="background1"/>
        </w:rPr>
        <w:t>）激活企业账户并登录，填报项目类别相对应的项目信息表、项目申报书、上</w:t>
      </w:r>
      <w:proofErr w:type="gramStart"/>
      <w:r>
        <w:rPr>
          <w:rFonts w:eastAsia="方正仿宋_GBK"/>
          <w:kern w:val="0"/>
          <w:szCs w:val="32"/>
          <w:shd w:val="clear" w:color="auto" w:fill="FFFFFF" w:themeFill="background1"/>
        </w:rPr>
        <w:t>传相关</w:t>
      </w:r>
      <w:proofErr w:type="gramEnd"/>
      <w:r>
        <w:rPr>
          <w:rFonts w:eastAsia="方正仿宋_GBK"/>
          <w:kern w:val="0"/>
          <w:szCs w:val="32"/>
          <w:shd w:val="clear" w:color="auto" w:fill="FFFFFF" w:themeFill="background1"/>
        </w:rPr>
        <w:t>附件材料，并可实时查询项目申报进度。经项目主管部门审查通过后，按时提交纸质申报材料。</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2.</w:t>
      </w:r>
      <w:r>
        <w:rPr>
          <w:rFonts w:eastAsia="方正仿宋_GBK" w:hint="eastAsia"/>
          <w:kern w:val="0"/>
          <w:szCs w:val="32"/>
          <w:shd w:val="clear" w:color="auto" w:fill="FFFFFF" w:themeFill="background1"/>
        </w:rPr>
        <w:t xml:space="preserve"> </w:t>
      </w:r>
      <w:r>
        <w:rPr>
          <w:rFonts w:eastAsia="方正仿宋_GBK"/>
          <w:kern w:val="0"/>
          <w:szCs w:val="32"/>
          <w:shd w:val="clear" w:color="auto" w:fill="FFFFFF" w:themeFill="background1"/>
        </w:rPr>
        <w:t>纸质申报材料统一用</w:t>
      </w:r>
      <w:r>
        <w:rPr>
          <w:rFonts w:eastAsia="方正仿宋_GBK"/>
          <w:kern w:val="0"/>
          <w:szCs w:val="32"/>
          <w:shd w:val="clear" w:color="auto" w:fill="FFFFFF" w:themeFill="background1"/>
        </w:rPr>
        <w:t>A4</w:t>
      </w:r>
      <w:r>
        <w:rPr>
          <w:rFonts w:eastAsia="方正仿宋_GBK"/>
          <w:kern w:val="0"/>
          <w:szCs w:val="32"/>
          <w:shd w:val="clear" w:color="auto" w:fill="FFFFFF" w:themeFill="background1"/>
        </w:rPr>
        <w:t>纸双面打印，一式五份，按申报书封面、项目信息表、信用承诺书、申报书正文、附件材料顺序</w:t>
      </w:r>
      <w:r>
        <w:rPr>
          <w:rFonts w:eastAsia="方正仿宋_GBK"/>
          <w:kern w:val="0"/>
          <w:szCs w:val="32"/>
          <w:shd w:val="clear" w:color="auto" w:fill="FFFFFF" w:themeFill="background1"/>
        </w:rPr>
        <w:lastRenderedPageBreak/>
        <w:t>装订成册（纸质封面，平装订），并按要</w:t>
      </w:r>
      <w:proofErr w:type="gramStart"/>
      <w:r>
        <w:rPr>
          <w:rFonts w:eastAsia="方正仿宋_GBK"/>
          <w:kern w:val="0"/>
          <w:szCs w:val="32"/>
          <w:shd w:val="clear" w:color="auto" w:fill="FFFFFF" w:themeFill="background1"/>
        </w:rPr>
        <w:t>求签章</w:t>
      </w:r>
      <w:proofErr w:type="gramEnd"/>
      <w:r>
        <w:rPr>
          <w:rFonts w:eastAsia="方正仿宋_GBK"/>
          <w:kern w:val="0"/>
          <w:szCs w:val="32"/>
          <w:shd w:val="clear" w:color="auto" w:fill="FFFFFF" w:themeFill="background1"/>
        </w:rPr>
        <w:t>齐备。纸质材料和网上提交的内容须完全一致。</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3.</w:t>
      </w:r>
      <w:r>
        <w:rPr>
          <w:rFonts w:eastAsia="方正仿宋_GBK" w:hint="eastAsia"/>
          <w:kern w:val="0"/>
          <w:szCs w:val="32"/>
          <w:shd w:val="clear" w:color="auto" w:fill="FFFFFF" w:themeFill="background1"/>
        </w:rPr>
        <w:t xml:space="preserve"> </w:t>
      </w:r>
      <w:r>
        <w:rPr>
          <w:rFonts w:eastAsia="方正仿宋_GBK"/>
          <w:kern w:val="0"/>
          <w:szCs w:val="32"/>
          <w:shd w:val="clear" w:color="auto" w:fill="FFFFFF" w:themeFill="background1"/>
        </w:rPr>
        <w:t>网上申报起止时间为</w:t>
      </w:r>
      <w:r>
        <w:rPr>
          <w:rFonts w:eastAsia="方正仿宋_GBK"/>
          <w:kern w:val="0"/>
          <w:szCs w:val="32"/>
          <w:shd w:val="clear" w:color="auto" w:fill="FFFFFF" w:themeFill="background1"/>
        </w:rPr>
        <w:t>2025</w:t>
      </w:r>
      <w:r>
        <w:rPr>
          <w:rFonts w:eastAsia="方正仿宋_GBK"/>
          <w:kern w:val="0"/>
          <w:szCs w:val="32"/>
          <w:shd w:val="clear" w:color="auto" w:fill="FFFFFF" w:themeFill="background1"/>
        </w:rPr>
        <w:t>年</w:t>
      </w:r>
      <w:r>
        <w:rPr>
          <w:rFonts w:eastAsia="方正仿宋_GBK"/>
          <w:kern w:val="0"/>
          <w:szCs w:val="32"/>
          <w:shd w:val="clear" w:color="auto" w:fill="FFFFFF" w:themeFill="background1"/>
        </w:rPr>
        <w:t>10</w:t>
      </w:r>
      <w:r>
        <w:rPr>
          <w:rFonts w:eastAsia="方正仿宋_GBK"/>
          <w:kern w:val="0"/>
          <w:szCs w:val="32"/>
          <w:shd w:val="clear" w:color="auto" w:fill="FFFFFF" w:themeFill="background1"/>
        </w:rPr>
        <w:t>月</w:t>
      </w:r>
      <w:r>
        <w:rPr>
          <w:rFonts w:eastAsia="方正仿宋_GBK"/>
          <w:kern w:val="0"/>
          <w:szCs w:val="32"/>
          <w:shd w:val="clear" w:color="auto" w:fill="FFFFFF" w:themeFill="background1"/>
        </w:rPr>
        <w:t>10</w:t>
      </w:r>
      <w:r>
        <w:rPr>
          <w:rFonts w:eastAsia="方正仿宋_GBK"/>
          <w:kern w:val="0"/>
          <w:szCs w:val="32"/>
          <w:shd w:val="clear" w:color="auto" w:fill="FFFFFF" w:themeFill="background1"/>
        </w:rPr>
        <w:t>日</w:t>
      </w:r>
      <w:r>
        <w:rPr>
          <w:rFonts w:eastAsia="方正仿宋_GBK"/>
          <w:kern w:val="0"/>
          <w:szCs w:val="32"/>
          <w:shd w:val="clear" w:color="auto" w:fill="FFFFFF" w:themeFill="background1"/>
        </w:rPr>
        <w:t>9:00</w:t>
      </w:r>
      <w:r>
        <w:rPr>
          <w:rFonts w:eastAsia="方正仿宋_GBK"/>
          <w:kern w:val="0"/>
          <w:szCs w:val="32"/>
          <w:shd w:val="clear" w:color="auto" w:fill="FFFFFF" w:themeFill="background1"/>
        </w:rPr>
        <w:t>至</w:t>
      </w:r>
      <w:r>
        <w:rPr>
          <w:rFonts w:eastAsia="方正仿宋_GBK"/>
          <w:kern w:val="0"/>
          <w:szCs w:val="32"/>
          <w:shd w:val="clear" w:color="auto" w:fill="FFFFFF" w:themeFill="background1"/>
        </w:rPr>
        <w:t>11</w:t>
      </w:r>
      <w:r>
        <w:rPr>
          <w:rFonts w:eastAsia="方正仿宋_GBK"/>
          <w:kern w:val="0"/>
          <w:szCs w:val="32"/>
          <w:shd w:val="clear" w:color="auto" w:fill="FFFFFF" w:themeFill="background1"/>
        </w:rPr>
        <w:t>月</w:t>
      </w:r>
      <w:r>
        <w:rPr>
          <w:rFonts w:eastAsia="方正仿宋_GBK"/>
          <w:kern w:val="0"/>
          <w:szCs w:val="32"/>
          <w:shd w:val="clear" w:color="auto" w:fill="FFFFFF" w:themeFill="background1"/>
        </w:rPr>
        <w:t>10</w:t>
      </w:r>
      <w:r>
        <w:rPr>
          <w:rFonts w:eastAsia="方正仿宋_GBK"/>
          <w:kern w:val="0"/>
          <w:szCs w:val="32"/>
          <w:shd w:val="clear" w:color="auto" w:fill="FFFFFF" w:themeFill="background1"/>
        </w:rPr>
        <w:t>日</w:t>
      </w:r>
      <w:r>
        <w:rPr>
          <w:rFonts w:eastAsia="方正仿宋_GBK"/>
          <w:kern w:val="0"/>
          <w:szCs w:val="32"/>
          <w:shd w:val="clear" w:color="auto" w:fill="FFFFFF" w:themeFill="background1"/>
        </w:rPr>
        <w:t>17:00</w:t>
      </w:r>
      <w:r>
        <w:rPr>
          <w:rFonts w:eastAsia="方正仿宋_GBK"/>
          <w:kern w:val="0"/>
          <w:szCs w:val="32"/>
          <w:shd w:val="clear" w:color="auto" w:fill="FFFFFF" w:themeFill="background1"/>
        </w:rPr>
        <w:t>，逾期将无法提交；主管部门网上推荐截止时间为</w:t>
      </w:r>
      <w:r>
        <w:rPr>
          <w:rFonts w:eastAsia="方正仿宋_GBK"/>
          <w:kern w:val="0"/>
          <w:szCs w:val="32"/>
          <w:shd w:val="clear" w:color="auto" w:fill="FFFFFF" w:themeFill="background1"/>
        </w:rPr>
        <w:t>11</w:t>
      </w:r>
      <w:r>
        <w:rPr>
          <w:rFonts w:eastAsia="方正仿宋_GBK"/>
          <w:kern w:val="0"/>
          <w:szCs w:val="32"/>
          <w:shd w:val="clear" w:color="auto" w:fill="FFFFFF" w:themeFill="background1"/>
        </w:rPr>
        <w:t>月</w:t>
      </w:r>
      <w:r>
        <w:rPr>
          <w:rFonts w:eastAsia="方正仿宋_GBK"/>
          <w:kern w:val="0"/>
          <w:szCs w:val="32"/>
          <w:shd w:val="clear" w:color="auto" w:fill="FFFFFF" w:themeFill="background1"/>
        </w:rPr>
        <w:t>14</w:t>
      </w:r>
      <w:r>
        <w:rPr>
          <w:rFonts w:eastAsia="方正仿宋_GBK"/>
          <w:kern w:val="0"/>
          <w:szCs w:val="32"/>
          <w:shd w:val="clear" w:color="auto" w:fill="FFFFFF" w:themeFill="background1"/>
        </w:rPr>
        <w:t>日</w:t>
      </w:r>
      <w:r>
        <w:rPr>
          <w:rFonts w:eastAsia="方正仿宋_GBK"/>
          <w:kern w:val="0"/>
          <w:szCs w:val="32"/>
          <w:shd w:val="clear" w:color="auto" w:fill="FFFFFF" w:themeFill="background1"/>
        </w:rPr>
        <w:t>17:00</w:t>
      </w:r>
      <w:r>
        <w:rPr>
          <w:rFonts w:eastAsia="方正仿宋_GBK"/>
          <w:kern w:val="0"/>
          <w:szCs w:val="32"/>
          <w:shd w:val="clear" w:color="auto" w:fill="FFFFFF" w:themeFill="background1"/>
        </w:rPr>
        <w:t>，逾期将无法推荐。纸质申报材料受理截止时间为</w:t>
      </w:r>
      <w:r>
        <w:rPr>
          <w:rFonts w:eastAsia="方正仿宋_GBK"/>
          <w:kern w:val="0"/>
          <w:szCs w:val="32"/>
          <w:shd w:val="clear" w:color="auto" w:fill="FFFFFF" w:themeFill="background1"/>
        </w:rPr>
        <w:t>11</w:t>
      </w:r>
      <w:r>
        <w:rPr>
          <w:rFonts w:eastAsia="方正仿宋_GBK"/>
          <w:kern w:val="0"/>
          <w:szCs w:val="32"/>
          <w:shd w:val="clear" w:color="auto" w:fill="FFFFFF" w:themeFill="background1"/>
        </w:rPr>
        <w:t>月</w:t>
      </w:r>
      <w:r>
        <w:rPr>
          <w:rFonts w:eastAsia="方正仿宋_GBK"/>
          <w:kern w:val="0"/>
          <w:szCs w:val="32"/>
          <w:shd w:val="clear" w:color="auto" w:fill="FFFFFF" w:themeFill="background1"/>
        </w:rPr>
        <w:t>17</w:t>
      </w:r>
      <w:r>
        <w:rPr>
          <w:rFonts w:eastAsia="方正仿宋_GBK"/>
          <w:kern w:val="0"/>
          <w:szCs w:val="32"/>
          <w:shd w:val="clear" w:color="auto" w:fill="FFFFFF" w:themeFill="background1"/>
        </w:rPr>
        <w:t>日</w:t>
      </w:r>
      <w:r>
        <w:rPr>
          <w:rFonts w:eastAsia="方正仿宋_GBK"/>
          <w:kern w:val="0"/>
          <w:szCs w:val="32"/>
          <w:shd w:val="clear" w:color="auto" w:fill="FFFFFF" w:themeFill="background1"/>
        </w:rPr>
        <w:t>16:00</w:t>
      </w:r>
      <w:r>
        <w:rPr>
          <w:rFonts w:eastAsia="方正仿宋_GBK"/>
          <w:kern w:val="0"/>
          <w:szCs w:val="32"/>
          <w:shd w:val="clear" w:color="auto" w:fill="FFFFFF" w:themeFill="background1"/>
        </w:rPr>
        <w:t>，逾期不予受理。</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4.</w:t>
      </w:r>
      <w:r>
        <w:rPr>
          <w:rFonts w:eastAsia="方正仿宋_GBK" w:hint="eastAsia"/>
          <w:kern w:val="0"/>
          <w:szCs w:val="32"/>
          <w:shd w:val="clear" w:color="auto" w:fill="FFFFFF" w:themeFill="background1"/>
        </w:rPr>
        <w:t xml:space="preserve"> </w:t>
      </w:r>
      <w:r>
        <w:rPr>
          <w:rFonts w:eastAsia="方正仿宋_GBK"/>
          <w:kern w:val="0"/>
          <w:szCs w:val="32"/>
          <w:shd w:val="clear" w:color="auto" w:fill="FFFFFF" w:themeFill="background1"/>
        </w:rPr>
        <w:t>纸质材料受理地点：南京市政务服务中心</w:t>
      </w:r>
      <w:r>
        <w:rPr>
          <w:rFonts w:eastAsia="方正仿宋_GBK"/>
          <w:kern w:val="0"/>
          <w:szCs w:val="32"/>
          <w:shd w:val="clear" w:color="auto" w:fill="FFFFFF" w:themeFill="background1"/>
        </w:rPr>
        <w:t>A2</w:t>
      </w:r>
      <w:r>
        <w:rPr>
          <w:rFonts w:eastAsia="方正仿宋_GBK"/>
          <w:kern w:val="0"/>
          <w:szCs w:val="32"/>
          <w:shd w:val="clear" w:color="auto" w:fill="FFFFFF" w:themeFill="background1"/>
        </w:rPr>
        <w:t>区市科技局</w:t>
      </w:r>
      <w:r>
        <w:rPr>
          <w:rFonts w:eastAsia="方正仿宋_GBK"/>
          <w:kern w:val="0"/>
          <w:szCs w:val="32"/>
          <w:shd w:val="clear" w:color="auto" w:fill="FFFFFF" w:themeFill="background1"/>
        </w:rPr>
        <w:t>A233-A234</w:t>
      </w:r>
      <w:r>
        <w:rPr>
          <w:rFonts w:eastAsia="方正仿宋_GBK"/>
          <w:kern w:val="0"/>
          <w:szCs w:val="32"/>
          <w:shd w:val="clear" w:color="auto" w:fill="FFFFFF" w:themeFill="background1"/>
        </w:rPr>
        <w:t>窗口（江东中路</w:t>
      </w:r>
      <w:r>
        <w:rPr>
          <w:rFonts w:eastAsia="方正仿宋_GBK"/>
          <w:kern w:val="0"/>
          <w:szCs w:val="32"/>
          <w:shd w:val="clear" w:color="auto" w:fill="FFFFFF" w:themeFill="background1"/>
        </w:rPr>
        <w:t>265</w:t>
      </w:r>
      <w:r>
        <w:rPr>
          <w:rFonts w:eastAsia="方正仿宋_GBK"/>
          <w:kern w:val="0"/>
          <w:szCs w:val="32"/>
          <w:shd w:val="clear" w:color="auto" w:fill="FFFFFF" w:themeFill="background1"/>
        </w:rPr>
        <w:t>号，地铁</w:t>
      </w:r>
      <w:proofErr w:type="gramStart"/>
      <w:r>
        <w:rPr>
          <w:rFonts w:eastAsia="方正仿宋_GBK"/>
          <w:kern w:val="0"/>
          <w:szCs w:val="32"/>
          <w:shd w:val="clear" w:color="auto" w:fill="FFFFFF" w:themeFill="background1"/>
        </w:rPr>
        <w:t>二号线奥体</w:t>
      </w:r>
      <w:proofErr w:type="gramEnd"/>
      <w:r>
        <w:rPr>
          <w:rFonts w:eastAsia="方正仿宋_GBK"/>
          <w:kern w:val="0"/>
          <w:szCs w:val="32"/>
          <w:shd w:val="clear" w:color="auto" w:fill="FFFFFF" w:themeFill="background1"/>
        </w:rPr>
        <w:t>东站</w:t>
      </w:r>
      <w:r>
        <w:rPr>
          <w:rFonts w:eastAsia="方正仿宋_GBK"/>
          <w:kern w:val="0"/>
          <w:szCs w:val="32"/>
          <w:shd w:val="clear" w:color="auto" w:fill="FFFFFF" w:themeFill="background1"/>
        </w:rPr>
        <w:t>4</w:t>
      </w:r>
      <w:r>
        <w:rPr>
          <w:rFonts w:eastAsia="方正仿宋_GBK"/>
          <w:kern w:val="0"/>
          <w:szCs w:val="32"/>
          <w:shd w:val="clear" w:color="auto" w:fill="FFFFFF" w:themeFill="background1"/>
        </w:rPr>
        <w:t>号出口，请报送材料人员携带市民卡或身份证）。</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黑体_GBK"/>
          <w:kern w:val="0"/>
          <w:szCs w:val="32"/>
          <w:shd w:val="clear" w:color="auto" w:fill="FFFFFF" w:themeFill="background1"/>
        </w:rPr>
        <w:t>四、联系方式</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1.</w:t>
      </w:r>
      <w:r>
        <w:rPr>
          <w:rFonts w:eastAsia="方正仿宋_GBK"/>
          <w:kern w:val="0"/>
          <w:szCs w:val="32"/>
          <w:shd w:val="clear" w:color="auto" w:fill="FFFFFF" w:themeFill="background1"/>
        </w:rPr>
        <w:t>申报材料受理</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市政务服务中心科技局窗口：</w:t>
      </w:r>
      <w:proofErr w:type="gramStart"/>
      <w:r>
        <w:rPr>
          <w:rFonts w:eastAsia="方正仿宋_GBK"/>
          <w:kern w:val="0"/>
          <w:szCs w:val="32"/>
          <w:shd w:val="clear" w:color="auto" w:fill="FFFFFF" w:themeFill="background1"/>
        </w:rPr>
        <w:t>郁勇</w:t>
      </w:r>
      <w:proofErr w:type="gramEnd"/>
      <w:r>
        <w:rPr>
          <w:rFonts w:eastAsia="方正仿宋_GBK"/>
          <w:kern w:val="0"/>
          <w:szCs w:val="32"/>
          <w:shd w:val="clear" w:color="auto" w:fill="FFFFFF" w:themeFill="background1"/>
        </w:rPr>
        <w:t>685</w:t>
      </w:r>
      <w:bookmarkStart w:id="7" w:name="_GoBack"/>
      <w:bookmarkEnd w:id="7"/>
      <w:r>
        <w:rPr>
          <w:rFonts w:eastAsia="方正仿宋_GBK"/>
          <w:kern w:val="0"/>
          <w:szCs w:val="32"/>
          <w:shd w:val="clear" w:color="auto" w:fill="FFFFFF" w:themeFill="background1"/>
        </w:rPr>
        <w:t>05234</w:t>
      </w:r>
      <w:r>
        <w:rPr>
          <w:rFonts w:eastAsia="方正仿宋_GBK"/>
          <w:kern w:val="0"/>
          <w:szCs w:val="32"/>
          <w:shd w:val="clear" w:color="auto" w:fill="FFFFFF" w:themeFill="background1"/>
        </w:rPr>
        <w:t>，</w:t>
      </w:r>
      <w:proofErr w:type="gramStart"/>
      <w:r>
        <w:rPr>
          <w:rFonts w:eastAsia="方正仿宋_GBK"/>
          <w:kern w:val="0"/>
          <w:szCs w:val="32"/>
          <w:shd w:val="clear" w:color="auto" w:fill="FFFFFF" w:themeFill="background1"/>
        </w:rPr>
        <w:t>刘叶菲</w:t>
      </w:r>
      <w:proofErr w:type="gramEnd"/>
      <w:r>
        <w:rPr>
          <w:rFonts w:eastAsia="方正仿宋_GBK"/>
          <w:kern w:val="0"/>
          <w:szCs w:val="32"/>
          <w:shd w:val="clear" w:color="auto" w:fill="FFFFFF" w:themeFill="background1"/>
        </w:rPr>
        <w:t>68505761</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2.</w:t>
      </w:r>
      <w:r>
        <w:rPr>
          <w:rFonts w:eastAsia="方正仿宋_GBK"/>
          <w:kern w:val="0"/>
          <w:szCs w:val="32"/>
          <w:shd w:val="clear" w:color="auto" w:fill="FFFFFF" w:themeFill="background1"/>
        </w:rPr>
        <w:t>申报系统咨询</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w:t>
      </w:r>
      <w:r>
        <w:rPr>
          <w:rFonts w:eastAsia="方正仿宋_GBK"/>
          <w:kern w:val="0"/>
          <w:szCs w:val="32"/>
          <w:shd w:val="clear" w:color="auto" w:fill="FFFFFF" w:themeFill="background1"/>
        </w:rPr>
        <w:t>宁企通</w:t>
      </w:r>
      <w:r>
        <w:rPr>
          <w:rFonts w:eastAsia="方正仿宋_GBK"/>
          <w:kern w:val="0"/>
          <w:szCs w:val="32"/>
          <w:shd w:val="clear" w:color="auto" w:fill="FFFFFF" w:themeFill="background1"/>
        </w:rPr>
        <w:t>”</w:t>
      </w:r>
      <w:r>
        <w:rPr>
          <w:rFonts w:eastAsia="方正仿宋_GBK"/>
          <w:kern w:val="0"/>
          <w:szCs w:val="32"/>
          <w:shd w:val="clear" w:color="auto" w:fill="FFFFFF" w:themeFill="background1"/>
        </w:rPr>
        <w:t>注册、申报技术咨询电话：</w:t>
      </w:r>
      <w:r>
        <w:rPr>
          <w:rFonts w:eastAsia="方正仿宋_GBK"/>
          <w:kern w:val="0"/>
          <w:szCs w:val="32"/>
          <w:shd w:val="clear" w:color="auto" w:fill="FFFFFF" w:themeFill="background1"/>
        </w:rPr>
        <w:t>68505888</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南京市科技计划管理信息系统技术咨询：</w:t>
      </w:r>
      <w:r>
        <w:rPr>
          <w:rFonts w:eastAsia="方正仿宋_GBK"/>
          <w:kern w:val="0"/>
          <w:szCs w:val="32"/>
          <w:shd w:val="clear" w:color="auto" w:fill="FFFFFF" w:themeFill="background1"/>
        </w:rPr>
        <w:t>84810000</w:t>
      </w:r>
      <w:r>
        <w:rPr>
          <w:rFonts w:eastAsia="方正仿宋_GBK"/>
          <w:kern w:val="0"/>
          <w:szCs w:val="32"/>
          <w:shd w:val="clear" w:color="auto" w:fill="FFFFFF" w:themeFill="background1"/>
        </w:rPr>
        <w:t>转</w:t>
      </w:r>
      <w:r>
        <w:rPr>
          <w:rFonts w:eastAsia="方正仿宋_GBK"/>
          <w:kern w:val="0"/>
          <w:szCs w:val="32"/>
          <w:shd w:val="clear" w:color="auto" w:fill="FFFFFF" w:themeFill="background1"/>
        </w:rPr>
        <w:t>8839</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3.</w:t>
      </w:r>
      <w:r>
        <w:rPr>
          <w:rFonts w:eastAsia="方正仿宋_GBK"/>
          <w:kern w:val="0"/>
          <w:szCs w:val="32"/>
          <w:shd w:val="clear" w:color="auto" w:fill="FFFFFF" w:themeFill="background1"/>
        </w:rPr>
        <w:t>申报指南说明</w:t>
      </w: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对外合作处：</w:t>
      </w:r>
      <w:proofErr w:type="gramStart"/>
      <w:r>
        <w:rPr>
          <w:rFonts w:eastAsia="方正仿宋_GBK"/>
          <w:kern w:val="0"/>
          <w:szCs w:val="32"/>
          <w:shd w:val="clear" w:color="auto" w:fill="FFFFFF" w:themeFill="background1"/>
        </w:rPr>
        <w:t>方理国</w:t>
      </w:r>
      <w:proofErr w:type="gramEnd"/>
      <w:r>
        <w:rPr>
          <w:rFonts w:eastAsia="方正仿宋_GBK"/>
          <w:kern w:val="0"/>
          <w:szCs w:val="32"/>
          <w:shd w:val="clear" w:color="auto" w:fill="FFFFFF" w:themeFill="background1"/>
        </w:rPr>
        <w:t xml:space="preserve"> 68786270</w:t>
      </w:r>
      <w:r>
        <w:rPr>
          <w:rFonts w:eastAsia="方正仿宋_GBK"/>
          <w:kern w:val="0"/>
          <w:szCs w:val="32"/>
          <w:shd w:val="clear" w:color="auto" w:fill="FFFFFF" w:themeFill="background1"/>
        </w:rPr>
        <w:t>，张雯丽</w:t>
      </w:r>
      <w:r>
        <w:rPr>
          <w:rFonts w:eastAsia="方正仿宋_GBK"/>
          <w:kern w:val="0"/>
          <w:szCs w:val="32"/>
          <w:shd w:val="clear" w:color="auto" w:fill="FFFFFF" w:themeFill="background1"/>
        </w:rPr>
        <w:t>68786255</w:t>
      </w:r>
    </w:p>
    <w:p w:rsidR="00C47ED8" w:rsidRDefault="00C47ED8" w:rsidP="00C47ED8">
      <w:pPr>
        <w:widowControl/>
        <w:spacing w:line="560" w:lineRule="exact"/>
        <w:ind w:firstLineChars="200" w:firstLine="630"/>
        <w:rPr>
          <w:rFonts w:eastAsia="方正仿宋_GBK"/>
          <w:kern w:val="0"/>
          <w:szCs w:val="32"/>
          <w:shd w:val="clear" w:color="auto" w:fill="FFFFFF" w:themeFill="background1"/>
        </w:rPr>
      </w:pPr>
    </w:p>
    <w:p w:rsidR="00C47ED8" w:rsidRDefault="0043057A" w:rsidP="00C47ED8">
      <w:pPr>
        <w:widowControl/>
        <w:spacing w:line="560" w:lineRule="exact"/>
        <w:ind w:firstLineChars="200" w:firstLine="630"/>
        <w:rPr>
          <w:rFonts w:eastAsia="方正仿宋_GBK"/>
          <w:kern w:val="0"/>
          <w:szCs w:val="32"/>
          <w:shd w:val="clear" w:color="auto" w:fill="FFFFFF" w:themeFill="background1"/>
        </w:rPr>
      </w:pPr>
      <w:r>
        <w:rPr>
          <w:rFonts w:eastAsia="方正仿宋_GBK"/>
          <w:kern w:val="0"/>
          <w:szCs w:val="32"/>
          <w:shd w:val="clear" w:color="auto" w:fill="FFFFFF" w:themeFill="background1"/>
        </w:rPr>
        <w:t>附件：</w:t>
      </w:r>
      <w:r>
        <w:rPr>
          <w:rFonts w:eastAsia="方正仿宋_GBK"/>
          <w:kern w:val="0"/>
          <w:szCs w:val="32"/>
          <w:shd w:val="clear" w:color="auto" w:fill="FFFFFF" w:themeFill="background1"/>
        </w:rPr>
        <w:t>2025</w:t>
      </w:r>
      <w:r>
        <w:rPr>
          <w:rFonts w:eastAsia="方正仿宋_GBK"/>
          <w:kern w:val="0"/>
          <w:szCs w:val="32"/>
          <w:shd w:val="clear" w:color="auto" w:fill="FFFFFF" w:themeFill="background1"/>
        </w:rPr>
        <w:t>年南京市国际</w:t>
      </w:r>
      <w:r>
        <w:rPr>
          <w:rFonts w:eastAsia="方正仿宋_GBK"/>
          <w:kern w:val="0"/>
          <w:szCs w:val="32"/>
          <w:shd w:val="clear" w:color="auto" w:fill="FFFFFF" w:themeFill="background1"/>
        </w:rPr>
        <w:t>/</w:t>
      </w:r>
      <w:r>
        <w:rPr>
          <w:rFonts w:eastAsia="方正仿宋_GBK"/>
          <w:kern w:val="0"/>
          <w:szCs w:val="32"/>
          <w:shd w:val="clear" w:color="auto" w:fill="FFFFFF" w:themeFill="background1"/>
        </w:rPr>
        <w:t>港澳台科技合作项目推荐汇总表</w:t>
      </w:r>
    </w:p>
    <w:p w:rsidR="00C47ED8" w:rsidRDefault="00C47ED8">
      <w:pPr>
        <w:pStyle w:val="af3"/>
        <w:tabs>
          <w:tab w:val="left" w:pos="1418"/>
        </w:tabs>
        <w:autoSpaceDE/>
        <w:autoSpaceDN/>
        <w:snapToGrid/>
        <w:spacing w:line="560" w:lineRule="exact"/>
        <w:ind w:firstLine="0"/>
        <w:rPr>
          <w:szCs w:val="32"/>
          <w:shd w:val="clear" w:color="auto" w:fill="FFFFFF" w:themeFill="background1"/>
        </w:rPr>
      </w:pPr>
    </w:p>
    <w:p w:rsidR="00C47ED8" w:rsidRDefault="0043057A">
      <w:pPr>
        <w:pStyle w:val="af3"/>
        <w:tabs>
          <w:tab w:val="left" w:pos="1442"/>
          <w:tab w:val="left" w:pos="7980"/>
        </w:tabs>
        <w:autoSpaceDE/>
        <w:autoSpaceDN/>
        <w:snapToGrid/>
        <w:spacing w:line="560" w:lineRule="exact"/>
        <w:ind w:rightChars="-27" w:right="-85"/>
        <w:jc w:val="right"/>
        <w:rPr>
          <w:shd w:val="clear" w:color="auto" w:fill="FFFFFF" w:themeFill="background1"/>
        </w:rPr>
      </w:pPr>
      <w:r>
        <w:rPr>
          <w:szCs w:val="32"/>
          <w:shd w:val="clear" w:color="auto" w:fill="FFFFFF" w:themeFill="background1"/>
        </w:rPr>
        <w:t>南京市科学技术局</w:t>
      </w:r>
    </w:p>
    <w:p w:rsidR="00C47ED8" w:rsidRDefault="0043057A">
      <w:pPr>
        <w:pStyle w:val="af3"/>
        <w:tabs>
          <w:tab w:val="left" w:pos="1442"/>
        </w:tabs>
        <w:autoSpaceDE/>
        <w:autoSpaceDN/>
        <w:snapToGrid/>
        <w:spacing w:line="560" w:lineRule="exact"/>
        <w:ind w:rightChars="-27" w:right="-85"/>
        <w:jc w:val="right"/>
        <w:rPr>
          <w:szCs w:val="32"/>
          <w:shd w:val="clear" w:color="auto" w:fill="FFFFFF" w:themeFill="background1"/>
        </w:rPr>
      </w:pPr>
      <w:r>
        <w:rPr>
          <w:szCs w:val="32"/>
          <w:shd w:val="clear" w:color="auto" w:fill="FFFFFF" w:themeFill="background1"/>
        </w:rPr>
        <w:t>2025</w:t>
      </w:r>
      <w:r>
        <w:rPr>
          <w:szCs w:val="32"/>
          <w:shd w:val="clear" w:color="auto" w:fill="FFFFFF" w:themeFill="background1"/>
        </w:rPr>
        <w:t>年</w:t>
      </w:r>
      <w:r w:rsidR="00A63E8E">
        <w:rPr>
          <w:rFonts w:hint="eastAsia"/>
          <w:szCs w:val="32"/>
          <w:shd w:val="clear" w:color="auto" w:fill="FFFFFF" w:themeFill="background1"/>
        </w:rPr>
        <w:t>9</w:t>
      </w:r>
      <w:r>
        <w:rPr>
          <w:szCs w:val="32"/>
          <w:shd w:val="clear" w:color="auto" w:fill="FFFFFF" w:themeFill="background1"/>
        </w:rPr>
        <w:t>月</w:t>
      </w:r>
      <w:r>
        <w:rPr>
          <w:rFonts w:hint="eastAsia"/>
          <w:szCs w:val="32"/>
          <w:shd w:val="clear" w:color="auto" w:fill="FFFFFF" w:themeFill="background1"/>
        </w:rPr>
        <w:t>30</w:t>
      </w:r>
      <w:r>
        <w:rPr>
          <w:szCs w:val="32"/>
          <w:shd w:val="clear" w:color="auto" w:fill="FFFFFF" w:themeFill="background1"/>
        </w:rPr>
        <w:t>日</w:t>
      </w:r>
    </w:p>
    <w:p w:rsidR="00C47ED8" w:rsidRDefault="00C47ED8" w:rsidP="00C47ED8">
      <w:pPr>
        <w:autoSpaceDE w:val="0"/>
        <w:autoSpaceDN w:val="0"/>
        <w:adjustRightInd w:val="0"/>
        <w:snapToGrid w:val="0"/>
        <w:spacing w:line="590" w:lineRule="exact"/>
        <w:ind w:firstLineChars="1850" w:firstLine="5902"/>
        <w:jc w:val="right"/>
        <w:rPr>
          <w:rFonts w:eastAsia="方正仿宋_GBK"/>
          <w:spacing w:val="2"/>
          <w:szCs w:val="32"/>
          <w:shd w:val="clear" w:color="auto" w:fill="FFFFFF" w:themeFill="background1"/>
        </w:rPr>
        <w:sectPr w:rsidR="00C47ED8">
          <w:footerReference w:type="even" r:id="rId7"/>
          <w:footerReference w:type="default" r:id="rId8"/>
          <w:pgSz w:w="11906" w:h="16838"/>
          <w:pgMar w:top="2098" w:right="1474" w:bottom="1701" w:left="1588" w:header="1418" w:footer="1418" w:gutter="0"/>
          <w:cols w:space="720"/>
          <w:docGrid w:type="linesAndChars" w:linePitch="449" w:charSpace="-1024"/>
        </w:sectPr>
      </w:pPr>
    </w:p>
    <w:p w:rsidR="00C47ED8" w:rsidRDefault="0043057A">
      <w:pPr>
        <w:widowControl/>
        <w:tabs>
          <w:tab w:val="center" w:pos="567"/>
          <w:tab w:val="left" w:pos="1276"/>
        </w:tabs>
        <w:spacing w:line="580" w:lineRule="exact"/>
        <w:ind w:right="960"/>
        <w:jc w:val="left"/>
        <w:rPr>
          <w:rFonts w:eastAsia="方正黑体_GBK"/>
          <w:kern w:val="0"/>
          <w:szCs w:val="32"/>
          <w:shd w:val="clear" w:color="auto" w:fill="FFFFFF" w:themeFill="background1"/>
        </w:rPr>
      </w:pPr>
      <w:r>
        <w:rPr>
          <w:rFonts w:eastAsia="方正黑体_GBK"/>
          <w:kern w:val="0"/>
          <w:szCs w:val="32"/>
          <w:shd w:val="clear" w:color="auto" w:fill="FFFFFF" w:themeFill="background1"/>
        </w:rPr>
        <w:lastRenderedPageBreak/>
        <w:t>附件</w:t>
      </w:r>
    </w:p>
    <w:p w:rsidR="00C47ED8" w:rsidRDefault="00C47ED8">
      <w:pPr>
        <w:widowControl/>
        <w:tabs>
          <w:tab w:val="center" w:pos="567"/>
          <w:tab w:val="left" w:pos="1276"/>
        </w:tabs>
        <w:spacing w:line="580" w:lineRule="exact"/>
        <w:ind w:right="960"/>
        <w:jc w:val="left"/>
        <w:rPr>
          <w:rFonts w:eastAsia="方正黑体_GBK"/>
          <w:kern w:val="0"/>
          <w:szCs w:val="32"/>
          <w:shd w:val="clear" w:color="auto" w:fill="FFFFFF" w:themeFill="background1"/>
        </w:rPr>
      </w:pPr>
    </w:p>
    <w:p w:rsidR="00C47ED8" w:rsidRDefault="0043057A">
      <w:pPr>
        <w:widowControl/>
        <w:tabs>
          <w:tab w:val="center" w:pos="567"/>
          <w:tab w:val="left" w:pos="1276"/>
        </w:tabs>
        <w:spacing w:line="580" w:lineRule="exact"/>
        <w:ind w:right="-2"/>
        <w:jc w:val="center"/>
        <w:rPr>
          <w:rFonts w:eastAsia="方正小标宋_GBK"/>
          <w:kern w:val="0"/>
          <w:sz w:val="44"/>
          <w:szCs w:val="44"/>
          <w:shd w:val="clear" w:color="auto" w:fill="FFFFFF" w:themeFill="background1"/>
        </w:rPr>
      </w:pPr>
      <w:r>
        <w:rPr>
          <w:rFonts w:eastAsia="方正小标宋_GBK"/>
          <w:kern w:val="0"/>
          <w:sz w:val="44"/>
          <w:szCs w:val="44"/>
          <w:shd w:val="clear" w:color="auto" w:fill="FFFFFF" w:themeFill="background1"/>
        </w:rPr>
        <w:t>2025</w:t>
      </w:r>
      <w:r>
        <w:rPr>
          <w:rFonts w:eastAsia="方正小标宋_GBK"/>
          <w:kern w:val="0"/>
          <w:sz w:val="44"/>
          <w:szCs w:val="44"/>
          <w:shd w:val="clear" w:color="auto" w:fill="FFFFFF" w:themeFill="background1"/>
        </w:rPr>
        <w:t>年南京市国际</w:t>
      </w:r>
      <w:r>
        <w:rPr>
          <w:rFonts w:eastAsia="方正小标宋_GBK"/>
          <w:kern w:val="0"/>
          <w:sz w:val="44"/>
          <w:szCs w:val="44"/>
          <w:shd w:val="clear" w:color="auto" w:fill="FFFFFF" w:themeFill="background1"/>
        </w:rPr>
        <w:t>/</w:t>
      </w:r>
      <w:r>
        <w:rPr>
          <w:rFonts w:eastAsia="方正小标宋_GBK"/>
          <w:kern w:val="0"/>
          <w:sz w:val="44"/>
          <w:szCs w:val="44"/>
          <w:shd w:val="clear" w:color="auto" w:fill="FFFFFF" w:themeFill="background1"/>
        </w:rPr>
        <w:t>港澳台科技合作项目推荐汇总表</w:t>
      </w:r>
    </w:p>
    <w:p w:rsidR="00C47ED8" w:rsidRDefault="00C47ED8">
      <w:pPr>
        <w:widowControl/>
        <w:tabs>
          <w:tab w:val="center" w:pos="567"/>
          <w:tab w:val="left" w:pos="1276"/>
        </w:tabs>
        <w:spacing w:line="580" w:lineRule="exact"/>
        <w:ind w:right="960"/>
        <w:jc w:val="left"/>
        <w:rPr>
          <w:rFonts w:eastAsia="仿宋"/>
          <w:b/>
          <w:kern w:val="0"/>
          <w:sz w:val="30"/>
          <w:szCs w:val="30"/>
          <w:shd w:val="clear" w:color="auto" w:fill="FFFFFF" w:themeFill="background1"/>
        </w:rPr>
      </w:pPr>
    </w:p>
    <w:p w:rsidR="00C47ED8" w:rsidRDefault="0043057A">
      <w:pPr>
        <w:widowControl/>
        <w:tabs>
          <w:tab w:val="center" w:pos="567"/>
          <w:tab w:val="left" w:pos="1276"/>
        </w:tabs>
        <w:spacing w:line="580" w:lineRule="exact"/>
        <w:ind w:right="-3"/>
        <w:jc w:val="left"/>
        <w:rPr>
          <w:rFonts w:eastAsia="仿宋"/>
          <w:b/>
          <w:kern w:val="0"/>
          <w:sz w:val="30"/>
          <w:szCs w:val="30"/>
          <w:shd w:val="clear" w:color="auto" w:fill="FFFFFF" w:themeFill="background1"/>
        </w:rPr>
      </w:pPr>
      <w:r>
        <w:rPr>
          <w:rFonts w:eastAsia="仿宋"/>
          <w:b/>
          <w:kern w:val="0"/>
          <w:sz w:val="30"/>
          <w:szCs w:val="30"/>
          <w:shd w:val="clear" w:color="auto" w:fill="FFFFFF" w:themeFill="background1"/>
        </w:rPr>
        <w:t>项目主管部门（盖章）：</w:t>
      </w:r>
      <w:r>
        <w:rPr>
          <w:rFonts w:eastAsia="仿宋"/>
          <w:b/>
          <w:kern w:val="0"/>
          <w:sz w:val="30"/>
          <w:szCs w:val="30"/>
          <w:shd w:val="clear" w:color="auto" w:fill="FFFFFF" w:themeFill="background1"/>
        </w:rPr>
        <w:t xml:space="preserve">                                                2025</w:t>
      </w:r>
      <w:r>
        <w:rPr>
          <w:rFonts w:eastAsia="仿宋"/>
          <w:b/>
          <w:kern w:val="0"/>
          <w:sz w:val="30"/>
          <w:szCs w:val="30"/>
          <w:shd w:val="clear" w:color="auto" w:fill="FFFFFF" w:themeFill="background1"/>
        </w:rPr>
        <w:t>年</w:t>
      </w:r>
      <w:r>
        <w:rPr>
          <w:rFonts w:eastAsia="仿宋"/>
          <w:b/>
          <w:kern w:val="0"/>
          <w:sz w:val="30"/>
          <w:szCs w:val="30"/>
          <w:shd w:val="clear" w:color="auto" w:fill="FFFFFF" w:themeFill="background1"/>
        </w:rPr>
        <w:t xml:space="preserve">  </w:t>
      </w:r>
      <w:r>
        <w:rPr>
          <w:rFonts w:eastAsia="仿宋"/>
          <w:b/>
          <w:kern w:val="0"/>
          <w:sz w:val="30"/>
          <w:szCs w:val="30"/>
          <w:shd w:val="clear" w:color="auto" w:fill="FFFFFF" w:themeFill="background1"/>
        </w:rPr>
        <w:t>月</w:t>
      </w:r>
      <w:r>
        <w:rPr>
          <w:rFonts w:eastAsia="仿宋"/>
          <w:b/>
          <w:kern w:val="0"/>
          <w:sz w:val="30"/>
          <w:szCs w:val="30"/>
          <w:shd w:val="clear" w:color="auto" w:fill="FFFFFF" w:themeFill="background1"/>
        </w:rPr>
        <w:t xml:space="preserve">   </w:t>
      </w:r>
      <w:r>
        <w:rPr>
          <w:rFonts w:eastAsia="仿宋"/>
          <w:b/>
          <w:kern w:val="0"/>
          <w:sz w:val="30"/>
          <w:szCs w:val="30"/>
          <w:shd w:val="clear" w:color="auto" w:fill="FFFFFF" w:themeFill="background1"/>
        </w:rPr>
        <w:t>日</w:t>
      </w:r>
    </w:p>
    <w:p w:rsidR="00C47ED8" w:rsidRDefault="0043057A">
      <w:pPr>
        <w:widowControl/>
        <w:tabs>
          <w:tab w:val="center" w:pos="567"/>
          <w:tab w:val="left" w:pos="1276"/>
        </w:tabs>
        <w:spacing w:line="580" w:lineRule="exact"/>
        <w:ind w:right="-3"/>
        <w:jc w:val="left"/>
        <w:rPr>
          <w:rFonts w:eastAsia="仿宋"/>
          <w:b/>
          <w:kern w:val="0"/>
          <w:sz w:val="30"/>
          <w:szCs w:val="30"/>
          <w:shd w:val="clear" w:color="auto" w:fill="FFFFFF" w:themeFill="background1"/>
        </w:rPr>
      </w:pPr>
      <w:r>
        <w:rPr>
          <w:rFonts w:eastAsia="仿宋"/>
          <w:b/>
          <w:kern w:val="0"/>
          <w:sz w:val="30"/>
          <w:szCs w:val="30"/>
          <w:shd w:val="clear" w:color="auto" w:fill="FFFFFF" w:themeFill="background1"/>
        </w:rPr>
        <w:t>项目主管部门联系人：</w:t>
      </w:r>
      <w:r>
        <w:rPr>
          <w:rFonts w:eastAsia="仿宋"/>
          <w:b/>
          <w:kern w:val="0"/>
          <w:sz w:val="30"/>
          <w:szCs w:val="30"/>
          <w:shd w:val="clear" w:color="auto" w:fill="FFFFFF" w:themeFill="background1"/>
        </w:rPr>
        <w:t xml:space="preserve">                        </w:t>
      </w:r>
      <w:r>
        <w:rPr>
          <w:rFonts w:eastAsia="仿宋"/>
          <w:b/>
          <w:kern w:val="0"/>
          <w:sz w:val="30"/>
          <w:szCs w:val="30"/>
          <w:shd w:val="clear" w:color="auto" w:fill="FFFFFF" w:themeFill="background1"/>
        </w:rPr>
        <w:t>联系电话：</w:t>
      </w:r>
    </w:p>
    <w:tbl>
      <w:tblPr>
        <w:tblW w:w="14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293"/>
        <w:gridCol w:w="1267"/>
        <w:gridCol w:w="1267"/>
        <w:gridCol w:w="1267"/>
        <w:gridCol w:w="1756"/>
        <w:gridCol w:w="1267"/>
        <w:gridCol w:w="1267"/>
        <w:gridCol w:w="1267"/>
        <w:gridCol w:w="1268"/>
        <w:gridCol w:w="1268"/>
      </w:tblGrid>
      <w:tr w:rsidR="00C47ED8">
        <w:trPr>
          <w:jc w:val="center"/>
        </w:trPr>
        <w:tc>
          <w:tcPr>
            <w:tcW w:w="817" w:type="dxa"/>
            <w:vAlign w:val="center"/>
          </w:tcPr>
          <w:p w:rsidR="00C47ED8" w:rsidRDefault="0043057A">
            <w:pPr>
              <w:widowControl/>
              <w:tabs>
                <w:tab w:val="center" w:pos="567"/>
                <w:tab w:val="left" w:pos="1276"/>
              </w:tabs>
              <w:spacing w:line="300" w:lineRule="exact"/>
              <w:ind w:right="-6"/>
              <w:jc w:val="center"/>
              <w:rPr>
                <w:rFonts w:ascii="方正黑体_GBK" w:eastAsia="方正黑体_GBK"/>
                <w:kern w:val="0"/>
                <w:sz w:val="24"/>
                <w:szCs w:val="24"/>
                <w:shd w:val="clear" w:color="auto" w:fill="FFFFFF" w:themeFill="background1"/>
              </w:rPr>
            </w:pPr>
            <w:r>
              <w:rPr>
                <w:rFonts w:ascii="方正黑体_GBK" w:eastAsia="方正黑体_GBK" w:hint="eastAsia"/>
                <w:kern w:val="0"/>
                <w:sz w:val="24"/>
                <w:szCs w:val="24"/>
                <w:shd w:val="clear" w:color="auto" w:fill="FFFFFF" w:themeFill="background1"/>
              </w:rPr>
              <w:t>序号</w:t>
            </w:r>
          </w:p>
        </w:tc>
        <w:tc>
          <w:tcPr>
            <w:tcW w:w="1293" w:type="dxa"/>
            <w:vAlign w:val="center"/>
          </w:tcPr>
          <w:p w:rsidR="00C47ED8" w:rsidRDefault="0043057A">
            <w:pPr>
              <w:widowControl/>
              <w:tabs>
                <w:tab w:val="center" w:pos="567"/>
                <w:tab w:val="left" w:pos="1276"/>
              </w:tabs>
              <w:spacing w:line="300" w:lineRule="exact"/>
              <w:ind w:right="-6"/>
              <w:jc w:val="center"/>
              <w:rPr>
                <w:rFonts w:ascii="方正黑体_GBK" w:eastAsia="方正黑体_GBK"/>
                <w:kern w:val="0"/>
                <w:sz w:val="24"/>
                <w:szCs w:val="24"/>
                <w:shd w:val="clear" w:color="auto" w:fill="FFFFFF" w:themeFill="background1"/>
              </w:rPr>
            </w:pPr>
            <w:r>
              <w:rPr>
                <w:rFonts w:ascii="方正黑体_GBK" w:eastAsia="方正黑体_GBK" w:hint="eastAsia"/>
                <w:kern w:val="0"/>
                <w:sz w:val="24"/>
                <w:szCs w:val="24"/>
                <w:shd w:val="clear" w:color="auto" w:fill="FFFFFF" w:themeFill="background1"/>
              </w:rPr>
              <w:t>类别</w:t>
            </w:r>
          </w:p>
        </w:tc>
        <w:tc>
          <w:tcPr>
            <w:tcW w:w="1267" w:type="dxa"/>
            <w:vAlign w:val="center"/>
          </w:tcPr>
          <w:p w:rsidR="00C47ED8" w:rsidRDefault="0043057A">
            <w:pPr>
              <w:widowControl/>
              <w:tabs>
                <w:tab w:val="center" w:pos="567"/>
                <w:tab w:val="left" w:pos="1276"/>
              </w:tabs>
              <w:spacing w:line="300" w:lineRule="exact"/>
              <w:ind w:right="-6"/>
              <w:jc w:val="center"/>
              <w:rPr>
                <w:rFonts w:ascii="方正黑体_GBK" w:eastAsia="方正黑体_GBK"/>
                <w:kern w:val="0"/>
                <w:sz w:val="24"/>
                <w:szCs w:val="24"/>
                <w:shd w:val="clear" w:color="auto" w:fill="FFFFFF" w:themeFill="background1"/>
              </w:rPr>
            </w:pPr>
            <w:r>
              <w:rPr>
                <w:rFonts w:ascii="方正黑体_GBK" w:eastAsia="方正黑体_GBK" w:hint="eastAsia"/>
                <w:kern w:val="0"/>
                <w:sz w:val="24"/>
                <w:szCs w:val="24"/>
                <w:shd w:val="clear" w:color="auto" w:fill="FFFFFF" w:themeFill="background1"/>
              </w:rPr>
              <w:t>项目名称</w:t>
            </w:r>
          </w:p>
        </w:tc>
        <w:tc>
          <w:tcPr>
            <w:tcW w:w="1267" w:type="dxa"/>
            <w:vAlign w:val="center"/>
          </w:tcPr>
          <w:p w:rsidR="00C47ED8" w:rsidRDefault="0043057A">
            <w:pPr>
              <w:widowControl/>
              <w:tabs>
                <w:tab w:val="center" w:pos="567"/>
                <w:tab w:val="left" w:pos="1276"/>
              </w:tabs>
              <w:spacing w:line="300" w:lineRule="exact"/>
              <w:ind w:right="-6"/>
              <w:jc w:val="center"/>
              <w:rPr>
                <w:rFonts w:ascii="方正黑体_GBK" w:eastAsia="方正黑体_GBK"/>
                <w:kern w:val="0"/>
                <w:sz w:val="24"/>
                <w:szCs w:val="24"/>
                <w:shd w:val="clear" w:color="auto" w:fill="FFFFFF" w:themeFill="background1"/>
              </w:rPr>
            </w:pPr>
            <w:r>
              <w:rPr>
                <w:rFonts w:ascii="方正黑体_GBK" w:eastAsia="方正黑体_GBK" w:hint="eastAsia"/>
                <w:kern w:val="0"/>
                <w:sz w:val="24"/>
                <w:szCs w:val="24"/>
                <w:shd w:val="clear" w:color="auto" w:fill="FFFFFF" w:themeFill="background1"/>
              </w:rPr>
              <w:t>申报单位</w:t>
            </w:r>
          </w:p>
        </w:tc>
        <w:tc>
          <w:tcPr>
            <w:tcW w:w="1267" w:type="dxa"/>
            <w:vAlign w:val="center"/>
          </w:tcPr>
          <w:p w:rsidR="00C47ED8" w:rsidRDefault="0043057A">
            <w:pPr>
              <w:widowControl/>
              <w:tabs>
                <w:tab w:val="center" w:pos="567"/>
                <w:tab w:val="left" w:pos="1276"/>
              </w:tabs>
              <w:spacing w:line="300" w:lineRule="exact"/>
              <w:ind w:right="-6"/>
              <w:jc w:val="center"/>
              <w:rPr>
                <w:rFonts w:ascii="方正黑体_GBK" w:eastAsia="方正黑体_GBK"/>
                <w:kern w:val="0"/>
                <w:sz w:val="24"/>
                <w:szCs w:val="24"/>
                <w:shd w:val="clear" w:color="auto" w:fill="FFFFFF" w:themeFill="background1"/>
              </w:rPr>
            </w:pPr>
            <w:r>
              <w:rPr>
                <w:rFonts w:ascii="方正黑体_GBK" w:eastAsia="方正黑体_GBK" w:hint="eastAsia"/>
                <w:kern w:val="0"/>
                <w:sz w:val="24"/>
                <w:szCs w:val="24"/>
                <w:shd w:val="clear" w:color="auto" w:fill="FFFFFF" w:themeFill="background1"/>
              </w:rPr>
              <w:t>项目负责人</w:t>
            </w:r>
          </w:p>
        </w:tc>
        <w:tc>
          <w:tcPr>
            <w:tcW w:w="1756" w:type="dxa"/>
            <w:vAlign w:val="center"/>
          </w:tcPr>
          <w:p w:rsidR="00C47ED8" w:rsidRDefault="0043057A">
            <w:pPr>
              <w:widowControl/>
              <w:tabs>
                <w:tab w:val="center" w:pos="567"/>
                <w:tab w:val="left" w:pos="1276"/>
              </w:tabs>
              <w:spacing w:line="300" w:lineRule="exact"/>
              <w:ind w:right="-6"/>
              <w:jc w:val="center"/>
              <w:rPr>
                <w:rFonts w:ascii="方正黑体_GBK" w:eastAsia="方正黑体_GBK"/>
                <w:kern w:val="0"/>
                <w:sz w:val="24"/>
                <w:szCs w:val="24"/>
                <w:shd w:val="clear" w:color="auto" w:fill="FFFFFF" w:themeFill="background1"/>
              </w:rPr>
            </w:pPr>
            <w:r>
              <w:rPr>
                <w:rFonts w:ascii="方正黑体_GBK" w:eastAsia="方正黑体_GBK" w:hint="eastAsia"/>
                <w:kern w:val="0"/>
                <w:sz w:val="24"/>
                <w:szCs w:val="24"/>
                <w:shd w:val="clear" w:color="auto" w:fill="FFFFFF" w:themeFill="background1"/>
              </w:rPr>
              <w:t>国（境）外合作单位名称（外文及中文）、所在国家/地区（具体到城市名）</w:t>
            </w:r>
          </w:p>
        </w:tc>
        <w:tc>
          <w:tcPr>
            <w:tcW w:w="1267" w:type="dxa"/>
            <w:vAlign w:val="center"/>
          </w:tcPr>
          <w:p w:rsidR="00C47ED8" w:rsidRDefault="0043057A">
            <w:pPr>
              <w:widowControl/>
              <w:tabs>
                <w:tab w:val="center" w:pos="567"/>
                <w:tab w:val="left" w:pos="1276"/>
              </w:tabs>
              <w:spacing w:line="300" w:lineRule="exact"/>
              <w:ind w:right="-6"/>
              <w:jc w:val="center"/>
              <w:rPr>
                <w:rFonts w:ascii="方正黑体_GBK" w:eastAsia="方正黑体_GBK"/>
                <w:kern w:val="0"/>
                <w:sz w:val="24"/>
                <w:szCs w:val="24"/>
                <w:shd w:val="clear" w:color="auto" w:fill="FFFFFF" w:themeFill="background1"/>
              </w:rPr>
            </w:pPr>
            <w:r>
              <w:rPr>
                <w:rFonts w:ascii="方正黑体_GBK" w:eastAsia="方正黑体_GBK" w:hint="eastAsia"/>
                <w:kern w:val="0"/>
                <w:sz w:val="24"/>
                <w:szCs w:val="24"/>
                <w:shd w:val="clear" w:color="auto" w:fill="FFFFFF" w:themeFill="background1"/>
              </w:rPr>
              <w:t>是否具有符合要求的协议/意向书</w:t>
            </w:r>
          </w:p>
        </w:tc>
        <w:tc>
          <w:tcPr>
            <w:tcW w:w="1267" w:type="dxa"/>
            <w:vAlign w:val="center"/>
          </w:tcPr>
          <w:p w:rsidR="00C47ED8" w:rsidRDefault="0043057A">
            <w:pPr>
              <w:widowControl/>
              <w:tabs>
                <w:tab w:val="center" w:pos="567"/>
                <w:tab w:val="left" w:pos="1276"/>
              </w:tabs>
              <w:spacing w:line="300" w:lineRule="exact"/>
              <w:ind w:right="-6"/>
              <w:jc w:val="center"/>
              <w:rPr>
                <w:rFonts w:ascii="方正黑体_GBK" w:eastAsia="方正黑体_GBK"/>
                <w:kern w:val="0"/>
                <w:sz w:val="24"/>
                <w:szCs w:val="24"/>
                <w:shd w:val="clear" w:color="auto" w:fill="FFFFFF" w:themeFill="background1"/>
              </w:rPr>
            </w:pPr>
            <w:r>
              <w:rPr>
                <w:rFonts w:ascii="方正黑体_GBK" w:eastAsia="方正黑体_GBK" w:hint="eastAsia"/>
                <w:kern w:val="0"/>
                <w:sz w:val="24"/>
                <w:szCs w:val="24"/>
                <w:shd w:val="clear" w:color="auto" w:fill="FFFFFF" w:themeFill="background1"/>
              </w:rPr>
              <w:t>申报材料是否完整、规范，签章是否齐全</w:t>
            </w:r>
          </w:p>
        </w:tc>
        <w:tc>
          <w:tcPr>
            <w:tcW w:w="1267" w:type="dxa"/>
            <w:vAlign w:val="center"/>
          </w:tcPr>
          <w:p w:rsidR="00C47ED8" w:rsidRDefault="0043057A">
            <w:pPr>
              <w:widowControl/>
              <w:tabs>
                <w:tab w:val="center" w:pos="567"/>
                <w:tab w:val="left" w:pos="1276"/>
              </w:tabs>
              <w:spacing w:line="300" w:lineRule="exact"/>
              <w:ind w:right="-6"/>
              <w:jc w:val="center"/>
              <w:rPr>
                <w:rFonts w:ascii="方正黑体_GBK" w:eastAsia="方正黑体_GBK"/>
                <w:kern w:val="0"/>
                <w:sz w:val="24"/>
                <w:szCs w:val="24"/>
                <w:shd w:val="clear" w:color="auto" w:fill="FFFFFF" w:themeFill="background1"/>
              </w:rPr>
            </w:pPr>
            <w:r>
              <w:rPr>
                <w:rFonts w:ascii="方正黑体_GBK" w:eastAsia="方正黑体_GBK" w:hint="eastAsia"/>
                <w:kern w:val="0"/>
                <w:sz w:val="24"/>
                <w:szCs w:val="24"/>
                <w:shd w:val="clear" w:color="auto" w:fill="FFFFFF" w:themeFill="background1"/>
              </w:rPr>
              <w:t>是否涉及人类遗传资源、种质资源等方面合作</w:t>
            </w:r>
          </w:p>
        </w:tc>
        <w:tc>
          <w:tcPr>
            <w:tcW w:w="1268" w:type="dxa"/>
            <w:shd w:val="clear" w:color="auto" w:fill="C6D9F1"/>
            <w:vAlign w:val="center"/>
          </w:tcPr>
          <w:p w:rsidR="00C47ED8" w:rsidRDefault="0043057A">
            <w:pPr>
              <w:widowControl/>
              <w:tabs>
                <w:tab w:val="center" w:pos="567"/>
                <w:tab w:val="left" w:pos="1276"/>
              </w:tabs>
              <w:spacing w:line="300" w:lineRule="exact"/>
              <w:ind w:right="-6"/>
              <w:jc w:val="center"/>
              <w:rPr>
                <w:rFonts w:ascii="方正黑体_GBK" w:eastAsia="方正黑体_GBK"/>
                <w:kern w:val="0"/>
                <w:sz w:val="24"/>
                <w:szCs w:val="24"/>
                <w:shd w:val="clear" w:color="auto" w:fill="FFFFFF" w:themeFill="background1"/>
              </w:rPr>
            </w:pPr>
            <w:r>
              <w:rPr>
                <w:rFonts w:ascii="方正黑体_GBK" w:eastAsia="方正黑体_GBK" w:hint="eastAsia"/>
                <w:kern w:val="0"/>
                <w:sz w:val="24"/>
                <w:szCs w:val="24"/>
                <w:shd w:val="clear" w:color="auto" w:fill="FFFFFF" w:themeFill="background1"/>
              </w:rPr>
              <w:t>是否有在</w:t>
            </w:r>
            <w:proofErr w:type="gramStart"/>
            <w:r>
              <w:rPr>
                <w:rFonts w:ascii="方正黑体_GBK" w:eastAsia="方正黑体_GBK" w:hint="eastAsia"/>
                <w:kern w:val="0"/>
                <w:sz w:val="24"/>
                <w:szCs w:val="24"/>
                <w:shd w:val="clear" w:color="auto" w:fill="FFFFFF" w:themeFill="background1"/>
              </w:rPr>
              <w:t>研</w:t>
            </w:r>
            <w:proofErr w:type="gramEnd"/>
            <w:r>
              <w:rPr>
                <w:rFonts w:ascii="方正黑体_GBK" w:eastAsia="方正黑体_GBK" w:hint="eastAsia"/>
                <w:kern w:val="0"/>
                <w:sz w:val="24"/>
                <w:szCs w:val="24"/>
                <w:shd w:val="clear" w:color="auto" w:fill="FFFFFF" w:themeFill="background1"/>
              </w:rPr>
              <w:t>、应结未</w:t>
            </w:r>
            <w:proofErr w:type="gramStart"/>
            <w:r>
              <w:rPr>
                <w:rFonts w:ascii="方正黑体_GBK" w:eastAsia="方正黑体_GBK" w:hint="eastAsia"/>
                <w:kern w:val="0"/>
                <w:sz w:val="24"/>
                <w:szCs w:val="24"/>
                <w:shd w:val="clear" w:color="auto" w:fill="FFFFFF" w:themeFill="background1"/>
              </w:rPr>
              <w:t>结项目</w:t>
            </w:r>
            <w:proofErr w:type="gramEnd"/>
          </w:p>
        </w:tc>
        <w:tc>
          <w:tcPr>
            <w:tcW w:w="1268" w:type="dxa"/>
            <w:shd w:val="clear" w:color="auto" w:fill="C6D9F1"/>
            <w:vAlign w:val="center"/>
          </w:tcPr>
          <w:p w:rsidR="00C47ED8" w:rsidRDefault="0043057A">
            <w:pPr>
              <w:widowControl/>
              <w:tabs>
                <w:tab w:val="center" w:pos="567"/>
                <w:tab w:val="left" w:pos="1276"/>
              </w:tabs>
              <w:spacing w:line="300" w:lineRule="exact"/>
              <w:ind w:right="-6"/>
              <w:jc w:val="center"/>
              <w:rPr>
                <w:rFonts w:ascii="方正黑体_GBK" w:eastAsia="方正黑体_GBK"/>
                <w:kern w:val="0"/>
                <w:sz w:val="24"/>
                <w:szCs w:val="24"/>
                <w:shd w:val="clear" w:color="auto" w:fill="FFFFFF" w:themeFill="background1"/>
              </w:rPr>
            </w:pPr>
            <w:r>
              <w:rPr>
                <w:rFonts w:ascii="方正黑体_GBK" w:eastAsia="方正黑体_GBK" w:hint="eastAsia"/>
                <w:kern w:val="0"/>
                <w:sz w:val="24"/>
                <w:szCs w:val="24"/>
                <w:shd w:val="clear" w:color="auto" w:fill="FFFFFF" w:themeFill="background1"/>
              </w:rPr>
              <w:t>是否有企业（或事业单位）征信报告</w:t>
            </w:r>
          </w:p>
        </w:tc>
      </w:tr>
      <w:tr w:rsidR="00C47ED8">
        <w:trPr>
          <w:jc w:val="center"/>
        </w:trPr>
        <w:tc>
          <w:tcPr>
            <w:tcW w:w="81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93"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756"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8"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8"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r>
      <w:tr w:rsidR="00C47ED8">
        <w:trPr>
          <w:jc w:val="center"/>
        </w:trPr>
        <w:tc>
          <w:tcPr>
            <w:tcW w:w="81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93"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756"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8"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8"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r>
      <w:tr w:rsidR="00C47ED8">
        <w:trPr>
          <w:jc w:val="center"/>
        </w:trPr>
        <w:tc>
          <w:tcPr>
            <w:tcW w:w="81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93"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756"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8"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8"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r>
      <w:tr w:rsidR="00C47ED8">
        <w:trPr>
          <w:jc w:val="center"/>
        </w:trPr>
        <w:tc>
          <w:tcPr>
            <w:tcW w:w="81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93"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756"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8"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8"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r>
      <w:tr w:rsidR="00C47ED8">
        <w:trPr>
          <w:jc w:val="center"/>
        </w:trPr>
        <w:tc>
          <w:tcPr>
            <w:tcW w:w="81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93"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756"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7"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8"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c>
          <w:tcPr>
            <w:tcW w:w="1268" w:type="dxa"/>
            <w:vAlign w:val="center"/>
          </w:tcPr>
          <w:p w:rsidR="00C47ED8" w:rsidRDefault="00C47ED8">
            <w:pPr>
              <w:widowControl/>
              <w:tabs>
                <w:tab w:val="center" w:pos="567"/>
                <w:tab w:val="left" w:pos="1276"/>
              </w:tabs>
              <w:spacing w:line="580" w:lineRule="exact"/>
              <w:ind w:right="-3"/>
              <w:jc w:val="center"/>
              <w:rPr>
                <w:kern w:val="0"/>
                <w:sz w:val="24"/>
                <w:szCs w:val="24"/>
                <w:shd w:val="clear" w:color="auto" w:fill="FFFFFF" w:themeFill="background1"/>
              </w:rPr>
            </w:pPr>
          </w:p>
        </w:tc>
      </w:tr>
    </w:tbl>
    <w:p w:rsidR="00C47ED8" w:rsidRDefault="00C47ED8" w:rsidP="00C47ED8">
      <w:pPr>
        <w:autoSpaceDE w:val="0"/>
        <w:autoSpaceDN w:val="0"/>
        <w:adjustRightInd w:val="0"/>
        <w:snapToGrid w:val="0"/>
        <w:spacing w:line="560" w:lineRule="exact"/>
        <w:ind w:firstLineChars="1850" w:firstLine="5902"/>
        <w:rPr>
          <w:rFonts w:eastAsia="方正仿宋_GBK"/>
          <w:spacing w:val="2"/>
          <w:szCs w:val="32"/>
          <w:shd w:val="clear" w:color="auto" w:fill="FFFFFF" w:themeFill="background1"/>
        </w:rPr>
      </w:pPr>
    </w:p>
    <w:sectPr w:rsidR="00C47ED8" w:rsidSect="00C47ED8">
      <w:pgSz w:w="16838" w:h="11906" w:orient="landscape"/>
      <w:pgMar w:top="1587" w:right="2098" w:bottom="1474" w:left="1701" w:header="720" w:footer="1417" w:gutter="0"/>
      <w:cols w:space="720"/>
      <w:docGrid w:type="linesAndChars" w:linePitch="590"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ED8" w:rsidRDefault="00C47ED8" w:rsidP="00C47ED8">
      <w:r>
        <w:separator/>
      </w:r>
    </w:p>
  </w:endnote>
  <w:endnote w:type="continuationSeparator" w:id="0">
    <w:p w:rsidR="00C47ED8" w:rsidRDefault="00C47ED8" w:rsidP="00C47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简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汉鼎简大宋">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ED8" w:rsidRDefault="00F84507">
    <w:pPr>
      <w:pStyle w:val="a7"/>
      <w:jc w:val="center"/>
      <w:rPr>
        <w:rFonts w:ascii="宋体" w:hAnsi="宋体"/>
        <w:sz w:val="28"/>
        <w:szCs w:val="28"/>
      </w:rPr>
    </w:pPr>
    <w:r w:rsidRPr="00F84507">
      <w:rPr>
        <w:sz w:val="28"/>
      </w:rPr>
      <w:pict>
        <v:shapetype id="_x0000_t202" coordsize="21600,21600" o:spt="202" path="m,l,21600r21600,l21600,xe">
          <v:stroke joinstyle="miter"/>
          <v:path gradientshapeok="t" o:connecttype="rect"/>
        </v:shapetype>
        <v:shape id="_x0000_s2049" type="#_x0000_t202" style="position:absolute;left:0;text-align:left;margin-left:208pt;margin-top:-1.5pt;width:2in;height:2in;z-index:251660288;mso-wrap-style:none;mso-position-horizontal:outside;mso-position-horizontal-relative:margin;mso-width-relative:page;mso-height-relative:page" o:gfxdata="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VV1LO1wAAAAcBAAAPAAAAAAAAAAEAIAAAACIAAABkcnMv&#10;ZG93bnJldi54bWxQSwECFAAUAAAACACHTuJAYaN7JMsBAACXAwAADgAAAAAAAAABACAAAAAmAQAA&#10;ZHJzL2Uyb0RvYy54bWxQSwUGAAAAAAYABgBZAQAAYwUAAAAA&#10;" filled="f" stroked="f" strokeweight="1.25pt">
          <v:textbox style="mso-fit-shape-to-text:t" inset="0,0,0,0">
            <w:txbxContent>
              <w:p w:rsidR="00C47ED8" w:rsidRDefault="0043057A">
                <w:pPr>
                  <w:pStyle w:val="a7"/>
                  <w:jc w:val="center"/>
                  <w:rPr>
                    <w:sz w:val="28"/>
                    <w:szCs w:val="28"/>
                  </w:rPr>
                </w:pPr>
                <w:r>
                  <w:rPr>
                    <w:sz w:val="28"/>
                    <w:szCs w:val="28"/>
                  </w:rPr>
                  <w:t xml:space="preserve">― </w:t>
                </w:r>
                <w:r w:rsidR="00F84507">
                  <w:rPr>
                    <w:sz w:val="28"/>
                    <w:szCs w:val="28"/>
                  </w:rPr>
                  <w:fldChar w:fldCharType="begin"/>
                </w:r>
                <w:r>
                  <w:rPr>
                    <w:sz w:val="28"/>
                    <w:szCs w:val="28"/>
                  </w:rPr>
                  <w:instrText xml:space="preserve"> PAGE   \* MERGEFORMAT </w:instrText>
                </w:r>
                <w:r w:rsidR="00F84507">
                  <w:rPr>
                    <w:sz w:val="28"/>
                    <w:szCs w:val="28"/>
                  </w:rPr>
                  <w:fldChar w:fldCharType="separate"/>
                </w:r>
                <w:r w:rsidR="00A63E8E" w:rsidRPr="00A63E8E">
                  <w:rPr>
                    <w:noProof/>
                    <w:sz w:val="28"/>
                    <w:szCs w:val="28"/>
                    <w:lang w:val="zh-CN"/>
                  </w:rPr>
                  <w:t>6</w:t>
                </w:r>
                <w:r w:rsidR="00F84507">
                  <w:rPr>
                    <w:sz w:val="28"/>
                    <w:szCs w:val="28"/>
                  </w:rPr>
                  <w:fldChar w:fldCharType="end"/>
                </w:r>
                <w:r>
                  <w:rPr>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ED8" w:rsidRDefault="00F84507">
    <w:pPr>
      <w:pStyle w:val="a7"/>
      <w:jc w:val="both"/>
      <w:rPr>
        <w:sz w:val="28"/>
        <w:szCs w:val="28"/>
      </w:rPr>
    </w:pPr>
    <w:r w:rsidRPr="00F84507">
      <w:rPr>
        <w:sz w:val="28"/>
      </w:rPr>
      <w:pict>
        <v:shapetype id="_x0000_t202" coordsize="21600,21600" o:spt="202" path="m,l,21600r21600,l21600,xe">
          <v:stroke joinstyle="miter"/>
          <v:path gradientshapeok="t" o:connecttype="rect"/>
        </v:shapetype>
        <v:shape id="_x0000_s2050" type="#_x0000_t202" style="position:absolute;left:0;text-align:left;margin-left:208pt;margin-top:-1.5pt;width:2in;height:2in;z-index:251659264;mso-wrap-style:none;mso-position-horizontal:outside;mso-position-horizontal-relative:margin;mso-width-relative:page;mso-height-relative:page" o:gfxdata="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VXUs7XAAAABwEAAA8AAAAAAAAAAQAgAAAAIgAAAGRycy9k&#10;b3ducmV2LnhtbFBLAQIUABQAAAAIAIdO4kBaupPIygEAAJcDAAAOAAAAAAAAAAEAIAAAACYBAABk&#10;cnMvZTJvRG9jLnhtbFBLBQYAAAAABgAGAFkBAABiBQAAAAA=&#10;" filled="f" stroked="f" strokeweight="1.25pt">
          <v:textbox style="mso-fit-shape-to-text:t" inset="0,0,0,0">
            <w:txbxContent>
              <w:p w:rsidR="00C47ED8" w:rsidRDefault="0043057A">
                <w:pPr>
                  <w:pStyle w:val="a7"/>
                  <w:jc w:val="center"/>
                </w:pPr>
                <w:r>
                  <w:rPr>
                    <w:sz w:val="28"/>
                    <w:szCs w:val="28"/>
                  </w:rPr>
                  <w:t xml:space="preserve">― </w:t>
                </w:r>
                <w:r w:rsidR="00F84507">
                  <w:rPr>
                    <w:sz w:val="28"/>
                    <w:szCs w:val="28"/>
                  </w:rPr>
                  <w:fldChar w:fldCharType="begin"/>
                </w:r>
                <w:r>
                  <w:rPr>
                    <w:sz w:val="28"/>
                    <w:szCs w:val="28"/>
                  </w:rPr>
                  <w:instrText xml:space="preserve"> PAGE   \* MERGEFORMAT </w:instrText>
                </w:r>
                <w:r w:rsidR="00F84507">
                  <w:rPr>
                    <w:sz w:val="28"/>
                    <w:szCs w:val="28"/>
                  </w:rPr>
                  <w:fldChar w:fldCharType="separate"/>
                </w:r>
                <w:r w:rsidR="00A63E8E" w:rsidRPr="00A63E8E">
                  <w:rPr>
                    <w:noProof/>
                    <w:sz w:val="28"/>
                    <w:szCs w:val="28"/>
                    <w:lang w:val="zh-CN"/>
                  </w:rPr>
                  <w:t>5</w:t>
                </w:r>
                <w:r w:rsidR="00F84507">
                  <w:rPr>
                    <w:sz w:val="28"/>
                    <w:szCs w:val="28"/>
                  </w:rPr>
                  <w:fldChar w:fldCharType="end"/>
                </w:r>
                <w:r>
                  <w:rPr>
                    <w:sz w:val="28"/>
                    <w:szCs w:val="28"/>
                  </w:rPr>
                  <w:t xml:space="preserve"> ―</w:t>
                </w:r>
              </w:p>
            </w:txbxContent>
          </v:textbox>
          <w10:wrap anchorx="margin"/>
        </v:shape>
      </w:pict>
    </w:r>
  </w:p>
  <w:p w:rsidR="00C47ED8" w:rsidRDefault="00C47ED8">
    <w:pPr>
      <w:pStyle w:val="a4"/>
      <w:kinsoku w:val="0"/>
      <w:overflowPunct w:val="0"/>
      <w:spacing w:before="0" w:line="14" w:lineRule="auto"/>
      <w:ind w:left="0"/>
      <w:rPr>
        <w:rFonts w:hint="default"/>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ED8" w:rsidRDefault="00C47ED8" w:rsidP="00C47ED8">
      <w:r>
        <w:separator/>
      </w:r>
    </w:p>
  </w:footnote>
  <w:footnote w:type="continuationSeparator" w:id="0">
    <w:p w:rsidR="00C47ED8" w:rsidRDefault="00C47ED8" w:rsidP="00C47E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205"/>
  <w:drawingGridVerticalSpacing w:val="449"/>
  <w:noPunctuationKerning/>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MzIwOGRhM2ZjMTVlOTkzMTEyNzcxMDA2NjVhNzJhNGYifQ=="/>
  </w:docVars>
  <w:rsids>
    <w:rsidRoot w:val="00172A27"/>
    <w:rsid w:val="0000001A"/>
    <w:rsid w:val="00006558"/>
    <w:rsid w:val="0001015E"/>
    <w:rsid w:val="000130A9"/>
    <w:rsid w:val="00015126"/>
    <w:rsid w:val="0002628C"/>
    <w:rsid w:val="00030042"/>
    <w:rsid w:val="00031D31"/>
    <w:rsid w:val="00033468"/>
    <w:rsid w:val="00047DE3"/>
    <w:rsid w:val="00051954"/>
    <w:rsid w:val="000530F7"/>
    <w:rsid w:val="0005737D"/>
    <w:rsid w:val="00057FA2"/>
    <w:rsid w:val="0006515B"/>
    <w:rsid w:val="00065660"/>
    <w:rsid w:val="000656D1"/>
    <w:rsid w:val="00076E62"/>
    <w:rsid w:val="00085533"/>
    <w:rsid w:val="00086A93"/>
    <w:rsid w:val="00091184"/>
    <w:rsid w:val="00093F05"/>
    <w:rsid w:val="000B3407"/>
    <w:rsid w:val="000C0225"/>
    <w:rsid w:val="000C3F14"/>
    <w:rsid w:val="000C6665"/>
    <w:rsid w:val="000D6CDD"/>
    <w:rsid w:val="000E3AF4"/>
    <w:rsid w:val="000F33AD"/>
    <w:rsid w:val="00107549"/>
    <w:rsid w:val="00116843"/>
    <w:rsid w:val="00122574"/>
    <w:rsid w:val="001242F5"/>
    <w:rsid w:val="00127BDB"/>
    <w:rsid w:val="0013208E"/>
    <w:rsid w:val="0013719F"/>
    <w:rsid w:val="00140483"/>
    <w:rsid w:val="00142C56"/>
    <w:rsid w:val="00154917"/>
    <w:rsid w:val="00154F04"/>
    <w:rsid w:val="0016031B"/>
    <w:rsid w:val="001639EB"/>
    <w:rsid w:val="00164008"/>
    <w:rsid w:val="00172A27"/>
    <w:rsid w:val="0017389C"/>
    <w:rsid w:val="00176E16"/>
    <w:rsid w:val="001B0999"/>
    <w:rsid w:val="001B17E7"/>
    <w:rsid w:val="001C5F2D"/>
    <w:rsid w:val="001E0779"/>
    <w:rsid w:val="001E2C32"/>
    <w:rsid w:val="001E4277"/>
    <w:rsid w:val="001F4EC6"/>
    <w:rsid w:val="00213451"/>
    <w:rsid w:val="00214D1B"/>
    <w:rsid w:val="00252137"/>
    <w:rsid w:val="00263B4F"/>
    <w:rsid w:val="00266C2F"/>
    <w:rsid w:val="002863F3"/>
    <w:rsid w:val="002910B2"/>
    <w:rsid w:val="00292A10"/>
    <w:rsid w:val="0029685D"/>
    <w:rsid w:val="002A7E40"/>
    <w:rsid w:val="002D6CB2"/>
    <w:rsid w:val="002E738B"/>
    <w:rsid w:val="002F2686"/>
    <w:rsid w:val="002F2EA5"/>
    <w:rsid w:val="002F3F1F"/>
    <w:rsid w:val="00304FBE"/>
    <w:rsid w:val="00311E4B"/>
    <w:rsid w:val="00313AFB"/>
    <w:rsid w:val="00321D89"/>
    <w:rsid w:val="003274D1"/>
    <w:rsid w:val="0033040C"/>
    <w:rsid w:val="003317E1"/>
    <w:rsid w:val="003353C0"/>
    <w:rsid w:val="00337DB3"/>
    <w:rsid w:val="00357A6A"/>
    <w:rsid w:val="00363D65"/>
    <w:rsid w:val="00363D9B"/>
    <w:rsid w:val="00364AF4"/>
    <w:rsid w:val="00366F90"/>
    <w:rsid w:val="0037578E"/>
    <w:rsid w:val="00390031"/>
    <w:rsid w:val="00392964"/>
    <w:rsid w:val="0039460A"/>
    <w:rsid w:val="0039738F"/>
    <w:rsid w:val="003A0791"/>
    <w:rsid w:val="003A30B3"/>
    <w:rsid w:val="003A5D48"/>
    <w:rsid w:val="003B1293"/>
    <w:rsid w:val="003B7497"/>
    <w:rsid w:val="003B759F"/>
    <w:rsid w:val="003C7F3F"/>
    <w:rsid w:val="003F43B7"/>
    <w:rsid w:val="003F483E"/>
    <w:rsid w:val="003F6B35"/>
    <w:rsid w:val="004060B0"/>
    <w:rsid w:val="00413CFF"/>
    <w:rsid w:val="0043057A"/>
    <w:rsid w:val="004514ED"/>
    <w:rsid w:val="004527C2"/>
    <w:rsid w:val="00452C0C"/>
    <w:rsid w:val="00453DAD"/>
    <w:rsid w:val="004546A0"/>
    <w:rsid w:val="00454E44"/>
    <w:rsid w:val="0046575C"/>
    <w:rsid w:val="00482D02"/>
    <w:rsid w:val="004915CE"/>
    <w:rsid w:val="004932E9"/>
    <w:rsid w:val="00494664"/>
    <w:rsid w:val="00494AEA"/>
    <w:rsid w:val="004A1BEC"/>
    <w:rsid w:val="004C041D"/>
    <w:rsid w:val="004C2B48"/>
    <w:rsid w:val="004C53BD"/>
    <w:rsid w:val="004C6819"/>
    <w:rsid w:val="004C6B5E"/>
    <w:rsid w:val="004C73FA"/>
    <w:rsid w:val="004D07C4"/>
    <w:rsid w:val="004D7F85"/>
    <w:rsid w:val="004E1333"/>
    <w:rsid w:val="004E6E17"/>
    <w:rsid w:val="004F4BA3"/>
    <w:rsid w:val="004F555E"/>
    <w:rsid w:val="005024B9"/>
    <w:rsid w:val="00517F4E"/>
    <w:rsid w:val="00527365"/>
    <w:rsid w:val="0053085A"/>
    <w:rsid w:val="005322AC"/>
    <w:rsid w:val="0054312E"/>
    <w:rsid w:val="00545763"/>
    <w:rsid w:val="0055367F"/>
    <w:rsid w:val="00554E22"/>
    <w:rsid w:val="00560E65"/>
    <w:rsid w:val="00561603"/>
    <w:rsid w:val="00561954"/>
    <w:rsid w:val="00563FCE"/>
    <w:rsid w:val="0056686B"/>
    <w:rsid w:val="005759D3"/>
    <w:rsid w:val="00577F50"/>
    <w:rsid w:val="00581910"/>
    <w:rsid w:val="00587F59"/>
    <w:rsid w:val="0059434B"/>
    <w:rsid w:val="00595332"/>
    <w:rsid w:val="00597600"/>
    <w:rsid w:val="005A1BCD"/>
    <w:rsid w:val="005B2D9B"/>
    <w:rsid w:val="005C373E"/>
    <w:rsid w:val="005C5671"/>
    <w:rsid w:val="005C6562"/>
    <w:rsid w:val="005C65C1"/>
    <w:rsid w:val="005D2787"/>
    <w:rsid w:val="005D7632"/>
    <w:rsid w:val="00601FAB"/>
    <w:rsid w:val="0062219A"/>
    <w:rsid w:val="00625F47"/>
    <w:rsid w:val="00626859"/>
    <w:rsid w:val="00657C8E"/>
    <w:rsid w:val="00666BEA"/>
    <w:rsid w:val="00670746"/>
    <w:rsid w:val="00673749"/>
    <w:rsid w:val="00695F7C"/>
    <w:rsid w:val="006A0604"/>
    <w:rsid w:val="006B396E"/>
    <w:rsid w:val="006B5FB4"/>
    <w:rsid w:val="006D3155"/>
    <w:rsid w:val="006D3C4B"/>
    <w:rsid w:val="006D6024"/>
    <w:rsid w:val="006E32B9"/>
    <w:rsid w:val="006E39E6"/>
    <w:rsid w:val="006E3FCF"/>
    <w:rsid w:val="006E7113"/>
    <w:rsid w:val="006F282A"/>
    <w:rsid w:val="006F51B9"/>
    <w:rsid w:val="0070133A"/>
    <w:rsid w:val="00703035"/>
    <w:rsid w:val="00724362"/>
    <w:rsid w:val="00727C52"/>
    <w:rsid w:val="00736B8B"/>
    <w:rsid w:val="0074296C"/>
    <w:rsid w:val="007604D4"/>
    <w:rsid w:val="00762EC5"/>
    <w:rsid w:val="00766CFB"/>
    <w:rsid w:val="00774532"/>
    <w:rsid w:val="00791210"/>
    <w:rsid w:val="00792596"/>
    <w:rsid w:val="0079291E"/>
    <w:rsid w:val="007932C5"/>
    <w:rsid w:val="007B3F68"/>
    <w:rsid w:val="007B48AE"/>
    <w:rsid w:val="007B5884"/>
    <w:rsid w:val="007B5D24"/>
    <w:rsid w:val="007C2E26"/>
    <w:rsid w:val="007D0817"/>
    <w:rsid w:val="007E10FF"/>
    <w:rsid w:val="007E4AF6"/>
    <w:rsid w:val="007F2B16"/>
    <w:rsid w:val="007F63EE"/>
    <w:rsid w:val="00805046"/>
    <w:rsid w:val="00810109"/>
    <w:rsid w:val="008262DE"/>
    <w:rsid w:val="00827E56"/>
    <w:rsid w:val="00831F8B"/>
    <w:rsid w:val="008340C4"/>
    <w:rsid w:val="00835393"/>
    <w:rsid w:val="00841FF5"/>
    <w:rsid w:val="00844667"/>
    <w:rsid w:val="008455C8"/>
    <w:rsid w:val="00861FDC"/>
    <w:rsid w:val="00864D5B"/>
    <w:rsid w:val="00882495"/>
    <w:rsid w:val="00895812"/>
    <w:rsid w:val="008A23B5"/>
    <w:rsid w:val="008A75FA"/>
    <w:rsid w:val="008B006B"/>
    <w:rsid w:val="008C397B"/>
    <w:rsid w:val="008C58E0"/>
    <w:rsid w:val="008D6394"/>
    <w:rsid w:val="008E2B39"/>
    <w:rsid w:val="008E5AD3"/>
    <w:rsid w:val="008F045F"/>
    <w:rsid w:val="00904001"/>
    <w:rsid w:val="009137D2"/>
    <w:rsid w:val="009142A2"/>
    <w:rsid w:val="00931698"/>
    <w:rsid w:val="00932926"/>
    <w:rsid w:val="00943BBE"/>
    <w:rsid w:val="00946C73"/>
    <w:rsid w:val="009474CC"/>
    <w:rsid w:val="00955310"/>
    <w:rsid w:val="0095658F"/>
    <w:rsid w:val="009672D1"/>
    <w:rsid w:val="00973491"/>
    <w:rsid w:val="009C7C29"/>
    <w:rsid w:val="009D4DFF"/>
    <w:rsid w:val="009E1757"/>
    <w:rsid w:val="009E290B"/>
    <w:rsid w:val="009E6EE2"/>
    <w:rsid w:val="009F03D4"/>
    <w:rsid w:val="009F4468"/>
    <w:rsid w:val="00A05896"/>
    <w:rsid w:val="00A12A4E"/>
    <w:rsid w:val="00A12AFC"/>
    <w:rsid w:val="00A16C35"/>
    <w:rsid w:val="00A26F12"/>
    <w:rsid w:val="00A53107"/>
    <w:rsid w:val="00A53D99"/>
    <w:rsid w:val="00A6077E"/>
    <w:rsid w:val="00A63E8E"/>
    <w:rsid w:val="00A67371"/>
    <w:rsid w:val="00A801D9"/>
    <w:rsid w:val="00A87745"/>
    <w:rsid w:val="00A90F1E"/>
    <w:rsid w:val="00AA12EF"/>
    <w:rsid w:val="00AA2CA9"/>
    <w:rsid w:val="00AA4048"/>
    <w:rsid w:val="00AB2EA3"/>
    <w:rsid w:val="00AC75DA"/>
    <w:rsid w:val="00AE45FE"/>
    <w:rsid w:val="00AF0CF7"/>
    <w:rsid w:val="00AF2F66"/>
    <w:rsid w:val="00AF7516"/>
    <w:rsid w:val="00B05216"/>
    <w:rsid w:val="00B1176B"/>
    <w:rsid w:val="00B117C6"/>
    <w:rsid w:val="00B216A9"/>
    <w:rsid w:val="00B23814"/>
    <w:rsid w:val="00B401BB"/>
    <w:rsid w:val="00B43C0C"/>
    <w:rsid w:val="00B46219"/>
    <w:rsid w:val="00B472EE"/>
    <w:rsid w:val="00B54071"/>
    <w:rsid w:val="00B56167"/>
    <w:rsid w:val="00B6118E"/>
    <w:rsid w:val="00B61B60"/>
    <w:rsid w:val="00B64F1B"/>
    <w:rsid w:val="00B73BD3"/>
    <w:rsid w:val="00B73FC5"/>
    <w:rsid w:val="00B800E3"/>
    <w:rsid w:val="00B86721"/>
    <w:rsid w:val="00BA7B8D"/>
    <w:rsid w:val="00BB4A12"/>
    <w:rsid w:val="00BC165C"/>
    <w:rsid w:val="00BD0756"/>
    <w:rsid w:val="00BD0E21"/>
    <w:rsid w:val="00BD7573"/>
    <w:rsid w:val="00BE1939"/>
    <w:rsid w:val="00BE728B"/>
    <w:rsid w:val="00BF019D"/>
    <w:rsid w:val="00BF1C05"/>
    <w:rsid w:val="00C0384A"/>
    <w:rsid w:val="00C26533"/>
    <w:rsid w:val="00C27C45"/>
    <w:rsid w:val="00C31CB8"/>
    <w:rsid w:val="00C33053"/>
    <w:rsid w:val="00C429E5"/>
    <w:rsid w:val="00C44502"/>
    <w:rsid w:val="00C45DCB"/>
    <w:rsid w:val="00C476ED"/>
    <w:rsid w:val="00C47ED8"/>
    <w:rsid w:val="00C56068"/>
    <w:rsid w:val="00C75D2B"/>
    <w:rsid w:val="00C81668"/>
    <w:rsid w:val="00C822C2"/>
    <w:rsid w:val="00C90B4A"/>
    <w:rsid w:val="00CC0F59"/>
    <w:rsid w:val="00CC14AB"/>
    <w:rsid w:val="00CC4338"/>
    <w:rsid w:val="00CD61B0"/>
    <w:rsid w:val="00CE4A2A"/>
    <w:rsid w:val="00CF45D1"/>
    <w:rsid w:val="00CF4C8C"/>
    <w:rsid w:val="00D11D95"/>
    <w:rsid w:val="00D12143"/>
    <w:rsid w:val="00D12899"/>
    <w:rsid w:val="00D13C2F"/>
    <w:rsid w:val="00D31811"/>
    <w:rsid w:val="00D36065"/>
    <w:rsid w:val="00D36B5F"/>
    <w:rsid w:val="00D467DF"/>
    <w:rsid w:val="00D5209B"/>
    <w:rsid w:val="00D54192"/>
    <w:rsid w:val="00D54CC8"/>
    <w:rsid w:val="00D55282"/>
    <w:rsid w:val="00D559AD"/>
    <w:rsid w:val="00D76232"/>
    <w:rsid w:val="00D821CD"/>
    <w:rsid w:val="00D93323"/>
    <w:rsid w:val="00D96833"/>
    <w:rsid w:val="00DA1D03"/>
    <w:rsid w:val="00DA33D0"/>
    <w:rsid w:val="00DC6C30"/>
    <w:rsid w:val="00DD1653"/>
    <w:rsid w:val="00DD3856"/>
    <w:rsid w:val="00DE4E6E"/>
    <w:rsid w:val="00DF1699"/>
    <w:rsid w:val="00DF3768"/>
    <w:rsid w:val="00DF6DD0"/>
    <w:rsid w:val="00E01EBA"/>
    <w:rsid w:val="00E02ED2"/>
    <w:rsid w:val="00E04076"/>
    <w:rsid w:val="00E218DD"/>
    <w:rsid w:val="00E21BA2"/>
    <w:rsid w:val="00E30409"/>
    <w:rsid w:val="00E40558"/>
    <w:rsid w:val="00E44B6D"/>
    <w:rsid w:val="00E44BF6"/>
    <w:rsid w:val="00E6778A"/>
    <w:rsid w:val="00E77F20"/>
    <w:rsid w:val="00E9179C"/>
    <w:rsid w:val="00EA34F3"/>
    <w:rsid w:val="00EA7DDA"/>
    <w:rsid w:val="00EB189C"/>
    <w:rsid w:val="00EB5FC1"/>
    <w:rsid w:val="00EB700E"/>
    <w:rsid w:val="00EC0D28"/>
    <w:rsid w:val="00EC224C"/>
    <w:rsid w:val="00ED31AA"/>
    <w:rsid w:val="00EE01AC"/>
    <w:rsid w:val="00EE4EB7"/>
    <w:rsid w:val="00EE4F70"/>
    <w:rsid w:val="00EF329B"/>
    <w:rsid w:val="00EF6661"/>
    <w:rsid w:val="00F03320"/>
    <w:rsid w:val="00F0433A"/>
    <w:rsid w:val="00F16379"/>
    <w:rsid w:val="00F26DB5"/>
    <w:rsid w:val="00F31E28"/>
    <w:rsid w:val="00F35B17"/>
    <w:rsid w:val="00F46A26"/>
    <w:rsid w:val="00F5685B"/>
    <w:rsid w:val="00F63318"/>
    <w:rsid w:val="00F65250"/>
    <w:rsid w:val="00F71854"/>
    <w:rsid w:val="00F81F07"/>
    <w:rsid w:val="00F84341"/>
    <w:rsid w:val="00F84507"/>
    <w:rsid w:val="00F85718"/>
    <w:rsid w:val="00F93C8C"/>
    <w:rsid w:val="00FA1724"/>
    <w:rsid w:val="00FA2982"/>
    <w:rsid w:val="00FA4357"/>
    <w:rsid w:val="00FC0536"/>
    <w:rsid w:val="00FD089F"/>
    <w:rsid w:val="00FD2D24"/>
    <w:rsid w:val="00FD6C78"/>
    <w:rsid w:val="020C2CBF"/>
    <w:rsid w:val="033761AF"/>
    <w:rsid w:val="04A041E7"/>
    <w:rsid w:val="06F05565"/>
    <w:rsid w:val="06F1040E"/>
    <w:rsid w:val="08074F3A"/>
    <w:rsid w:val="094C6083"/>
    <w:rsid w:val="097F12A3"/>
    <w:rsid w:val="0B2E4745"/>
    <w:rsid w:val="0D013C3C"/>
    <w:rsid w:val="0D044BC1"/>
    <w:rsid w:val="1702234F"/>
    <w:rsid w:val="17EE3251"/>
    <w:rsid w:val="192F44AA"/>
    <w:rsid w:val="1942287E"/>
    <w:rsid w:val="24A72CDC"/>
    <w:rsid w:val="25F3412B"/>
    <w:rsid w:val="28490652"/>
    <w:rsid w:val="28A45558"/>
    <w:rsid w:val="2BE52F0D"/>
    <w:rsid w:val="2D013765"/>
    <w:rsid w:val="31C439B2"/>
    <w:rsid w:val="3392652C"/>
    <w:rsid w:val="347E2186"/>
    <w:rsid w:val="361B2D5F"/>
    <w:rsid w:val="377B391A"/>
    <w:rsid w:val="3E7741FE"/>
    <w:rsid w:val="3EAF413F"/>
    <w:rsid w:val="42947A49"/>
    <w:rsid w:val="48135E4C"/>
    <w:rsid w:val="49896CB2"/>
    <w:rsid w:val="49E20EE4"/>
    <w:rsid w:val="4A0343FD"/>
    <w:rsid w:val="4A5C024C"/>
    <w:rsid w:val="4AE57878"/>
    <w:rsid w:val="532D6086"/>
    <w:rsid w:val="53CB17C7"/>
    <w:rsid w:val="5427381E"/>
    <w:rsid w:val="5AD67D94"/>
    <w:rsid w:val="62CD3727"/>
    <w:rsid w:val="62F25ACE"/>
    <w:rsid w:val="671B51BD"/>
    <w:rsid w:val="690C17EC"/>
    <w:rsid w:val="69325575"/>
    <w:rsid w:val="6B221653"/>
    <w:rsid w:val="6E6B7E36"/>
    <w:rsid w:val="757B3CA5"/>
    <w:rsid w:val="75D115AE"/>
    <w:rsid w:val="78337E41"/>
    <w:rsid w:val="7D2277DC"/>
    <w:rsid w:val="7D481AB7"/>
    <w:rsid w:val="7DA83736"/>
    <w:rsid w:val="7F6E03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uiPriority="0" w:unhideWhenUsed="0" w:qFormat="1"/>
    <w:lsdException w:name="footer" w:semiHidden="0" w:unhideWhenUsed="0" w:qFormat="1"/>
    <w:lsdException w:name="caption" w:uiPriority="35" w:qFormat="1"/>
    <w:lsdException w:name="page number" w:semiHidden="0" w:uiPriority="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ED8"/>
    <w:pPr>
      <w:widowControl w:val="0"/>
      <w:jc w:val="both"/>
    </w:pPr>
    <w:rPr>
      <w:kern w:val="2"/>
      <w:sz w:val="32"/>
    </w:rPr>
  </w:style>
  <w:style w:type="paragraph" w:styleId="1">
    <w:name w:val="heading 1"/>
    <w:basedOn w:val="a"/>
    <w:next w:val="a"/>
    <w:link w:val="1Char"/>
    <w:uiPriority w:val="9"/>
    <w:qFormat/>
    <w:rsid w:val="00C47ED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C47ED8"/>
    <w:pPr>
      <w:ind w:firstLineChars="200" w:firstLine="420"/>
    </w:pPr>
  </w:style>
  <w:style w:type="paragraph" w:styleId="a4">
    <w:name w:val="Body Text"/>
    <w:basedOn w:val="a"/>
    <w:uiPriority w:val="99"/>
    <w:unhideWhenUsed/>
    <w:qFormat/>
    <w:rsid w:val="00C47ED8"/>
    <w:pPr>
      <w:spacing w:before="119"/>
      <w:ind w:left="111"/>
    </w:pPr>
    <w:rPr>
      <w:rFonts w:ascii="方正仿宋_GBK" w:eastAsia="方正仿宋_GBK" w:hAnsi="方正仿宋_GBK" w:hint="eastAsia"/>
    </w:rPr>
  </w:style>
  <w:style w:type="paragraph" w:styleId="a5">
    <w:name w:val="Date"/>
    <w:basedOn w:val="a"/>
    <w:next w:val="a"/>
    <w:link w:val="Char"/>
    <w:uiPriority w:val="99"/>
    <w:unhideWhenUsed/>
    <w:qFormat/>
    <w:rsid w:val="00C47ED8"/>
    <w:pPr>
      <w:ind w:leftChars="2500" w:left="100"/>
    </w:pPr>
  </w:style>
  <w:style w:type="paragraph" w:styleId="a6">
    <w:name w:val="Balloon Text"/>
    <w:basedOn w:val="a"/>
    <w:link w:val="Char0"/>
    <w:uiPriority w:val="99"/>
    <w:unhideWhenUsed/>
    <w:qFormat/>
    <w:rsid w:val="00C47ED8"/>
    <w:rPr>
      <w:sz w:val="18"/>
      <w:szCs w:val="18"/>
    </w:rPr>
  </w:style>
  <w:style w:type="paragraph" w:styleId="a7">
    <w:name w:val="footer"/>
    <w:basedOn w:val="a"/>
    <w:link w:val="Char1"/>
    <w:uiPriority w:val="99"/>
    <w:qFormat/>
    <w:rsid w:val="00C47ED8"/>
    <w:pPr>
      <w:tabs>
        <w:tab w:val="center" w:pos="4153"/>
        <w:tab w:val="right" w:pos="8306"/>
      </w:tabs>
      <w:snapToGrid w:val="0"/>
      <w:jc w:val="left"/>
    </w:pPr>
    <w:rPr>
      <w:sz w:val="18"/>
    </w:rPr>
  </w:style>
  <w:style w:type="paragraph" w:styleId="a8">
    <w:name w:val="header"/>
    <w:basedOn w:val="a"/>
    <w:qFormat/>
    <w:rsid w:val="00C47ED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rsid w:val="00C47ED8"/>
    <w:pPr>
      <w:widowControl/>
      <w:spacing w:before="100" w:beforeAutospacing="1" w:after="100" w:afterAutospacing="1"/>
      <w:jc w:val="left"/>
    </w:pPr>
    <w:rPr>
      <w:rFonts w:ascii="宋体" w:hAnsi="宋体" w:cs="宋体"/>
      <w:kern w:val="0"/>
      <w:sz w:val="24"/>
      <w:szCs w:val="24"/>
    </w:rPr>
  </w:style>
  <w:style w:type="paragraph" w:styleId="aa">
    <w:name w:val="Title"/>
    <w:basedOn w:val="a"/>
    <w:next w:val="a"/>
    <w:link w:val="Char2"/>
    <w:uiPriority w:val="10"/>
    <w:qFormat/>
    <w:rsid w:val="00C47ED8"/>
    <w:pPr>
      <w:widowControl/>
      <w:spacing w:line="700" w:lineRule="exact"/>
      <w:jc w:val="center"/>
      <w:outlineLvl w:val="0"/>
    </w:pPr>
    <w:rPr>
      <w:rFonts w:ascii="方正小标宋简体" w:eastAsia="方正小标宋简体" w:hAnsi="Cambria"/>
      <w:bCs/>
      <w:kern w:val="0"/>
      <w:sz w:val="44"/>
      <w:szCs w:val="22"/>
      <w:lang w:eastAsia="en-US" w:bidi="en-US"/>
    </w:rPr>
  </w:style>
  <w:style w:type="table" w:styleId="ab">
    <w:name w:val="Table Grid"/>
    <w:basedOn w:val="a1"/>
    <w:uiPriority w:val="39"/>
    <w:qFormat/>
    <w:rsid w:val="00C47ED8"/>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unhideWhenUsed/>
    <w:qFormat/>
    <w:rsid w:val="00C47ED8"/>
  </w:style>
  <w:style w:type="character" w:styleId="ad">
    <w:name w:val="Hyperlink"/>
    <w:uiPriority w:val="99"/>
    <w:unhideWhenUsed/>
    <w:qFormat/>
    <w:rsid w:val="00C47ED8"/>
    <w:rPr>
      <w:color w:val="0000FF"/>
      <w:u w:val="single"/>
    </w:rPr>
  </w:style>
  <w:style w:type="character" w:customStyle="1" w:styleId="1Char">
    <w:name w:val="标题 1 Char"/>
    <w:link w:val="1"/>
    <w:uiPriority w:val="9"/>
    <w:qFormat/>
    <w:rsid w:val="00C47ED8"/>
    <w:rPr>
      <w:b/>
      <w:bCs/>
      <w:kern w:val="44"/>
      <w:sz w:val="44"/>
      <w:szCs w:val="44"/>
    </w:rPr>
  </w:style>
  <w:style w:type="character" w:customStyle="1" w:styleId="Char">
    <w:name w:val="日期 Char"/>
    <w:link w:val="a5"/>
    <w:uiPriority w:val="99"/>
    <w:semiHidden/>
    <w:qFormat/>
    <w:rsid w:val="00C47ED8"/>
    <w:rPr>
      <w:kern w:val="2"/>
      <w:sz w:val="21"/>
      <w:szCs w:val="20"/>
    </w:rPr>
  </w:style>
  <w:style w:type="character" w:customStyle="1" w:styleId="Char0">
    <w:name w:val="批注框文本 Char"/>
    <w:link w:val="a6"/>
    <w:uiPriority w:val="99"/>
    <w:semiHidden/>
    <w:qFormat/>
    <w:rsid w:val="00C47ED8"/>
    <w:rPr>
      <w:kern w:val="2"/>
      <w:sz w:val="18"/>
      <w:szCs w:val="18"/>
    </w:rPr>
  </w:style>
  <w:style w:type="character" w:customStyle="1" w:styleId="Char1">
    <w:name w:val="页脚 Char"/>
    <w:link w:val="a7"/>
    <w:uiPriority w:val="99"/>
    <w:qFormat/>
    <w:rsid w:val="00C47ED8"/>
    <w:rPr>
      <w:kern w:val="2"/>
      <w:sz w:val="18"/>
      <w:szCs w:val="20"/>
    </w:rPr>
  </w:style>
  <w:style w:type="character" w:customStyle="1" w:styleId="Char2">
    <w:name w:val="标题 Char"/>
    <w:link w:val="aa"/>
    <w:uiPriority w:val="10"/>
    <w:qFormat/>
    <w:rsid w:val="00C47ED8"/>
    <w:rPr>
      <w:rFonts w:ascii="方正小标宋简体" w:eastAsia="方正小标宋简体" w:hAnsi="Cambria" w:cs="Times New Roman"/>
      <w:bCs/>
      <w:sz w:val="44"/>
      <w:szCs w:val="22"/>
      <w:lang w:eastAsia="en-US" w:bidi="en-US"/>
    </w:rPr>
  </w:style>
  <w:style w:type="paragraph" w:customStyle="1" w:styleId="11">
    <w:name w:val="标题 11"/>
    <w:basedOn w:val="a"/>
    <w:uiPriority w:val="1"/>
    <w:unhideWhenUsed/>
    <w:qFormat/>
    <w:rsid w:val="00C47ED8"/>
    <w:pPr>
      <w:ind w:hanging="1541"/>
      <w:outlineLvl w:val="0"/>
    </w:pPr>
    <w:rPr>
      <w:rFonts w:ascii="方正小标宋_GBK" w:eastAsia="方正小标宋_GBK" w:hAnsi="方正小标宋_GBK" w:hint="eastAsia"/>
      <w:sz w:val="44"/>
    </w:rPr>
  </w:style>
  <w:style w:type="paragraph" w:customStyle="1" w:styleId="CharCharCharChar">
    <w:name w:val="Char Char Char Char"/>
    <w:basedOn w:val="a"/>
    <w:qFormat/>
    <w:rsid w:val="00C47ED8"/>
    <w:pPr>
      <w:widowControl/>
      <w:spacing w:after="160" w:line="240" w:lineRule="exact"/>
      <w:jc w:val="left"/>
    </w:pPr>
  </w:style>
  <w:style w:type="paragraph" w:customStyle="1" w:styleId="10">
    <w:name w:val="标题1"/>
    <w:basedOn w:val="a"/>
    <w:next w:val="a"/>
    <w:qFormat/>
    <w:rsid w:val="00C47ED8"/>
    <w:pPr>
      <w:tabs>
        <w:tab w:val="left" w:pos="9193"/>
        <w:tab w:val="left" w:pos="9827"/>
      </w:tabs>
      <w:spacing w:line="700" w:lineRule="atLeast"/>
      <w:jc w:val="center"/>
    </w:pPr>
    <w:rPr>
      <w:rFonts w:eastAsia="方正小标宋_GBK"/>
      <w:sz w:val="44"/>
    </w:rPr>
  </w:style>
  <w:style w:type="paragraph" w:customStyle="1" w:styleId="ae">
    <w:name w:val="落款单位日期"/>
    <w:basedOn w:val="a"/>
    <w:qFormat/>
    <w:rsid w:val="00C47ED8"/>
    <w:pPr>
      <w:adjustRightInd w:val="0"/>
      <w:snapToGrid w:val="0"/>
      <w:spacing w:line="600" w:lineRule="exact"/>
      <w:ind w:firstLineChars="1700" w:firstLine="5440"/>
      <w:jc w:val="right"/>
    </w:pPr>
    <w:rPr>
      <w:rFonts w:ascii="Calibri" w:eastAsia="方正仿宋_GBK" w:hAnsi="Calibri" w:cs="Calibri"/>
      <w:kern w:val="0"/>
      <w:szCs w:val="32"/>
      <w:lang w:bidi="en-US"/>
    </w:rPr>
  </w:style>
  <w:style w:type="paragraph" w:customStyle="1" w:styleId="af">
    <w:name w:val="正文抬头"/>
    <w:basedOn w:val="a"/>
    <w:next w:val="a"/>
    <w:qFormat/>
    <w:rsid w:val="00C47ED8"/>
    <w:pPr>
      <w:adjustRightInd w:val="0"/>
      <w:snapToGrid w:val="0"/>
      <w:spacing w:line="580" w:lineRule="exact"/>
      <w:jc w:val="left"/>
    </w:pPr>
    <w:rPr>
      <w:rFonts w:ascii="方正仿宋_GBK" w:eastAsia="方正仿宋_GBK" w:cs="Calibri"/>
      <w:kern w:val="0"/>
      <w:szCs w:val="32"/>
      <w:lang w:bidi="en-US"/>
    </w:rPr>
  </w:style>
  <w:style w:type="paragraph" w:customStyle="1" w:styleId="HtmlPre">
    <w:name w:val="HtmlPre"/>
    <w:basedOn w:val="a"/>
    <w:qFormat/>
    <w:rsid w:val="00C47E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Heading3">
    <w:name w:val="Heading3"/>
    <w:basedOn w:val="a"/>
    <w:next w:val="a"/>
    <w:qFormat/>
    <w:rsid w:val="00C47ED8"/>
    <w:pPr>
      <w:keepNext/>
      <w:keepLines/>
      <w:spacing w:before="260" w:after="260" w:line="415" w:lineRule="auto"/>
    </w:pPr>
    <w:rPr>
      <w:b/>
      <w:bCs/>
      <w:szCs w:val="32"/>
    </w:rPr>
  </w:style>
  <w:style w:type="character" w:customStyle="1" w:styleId="NormalCharacter">
    <w:name w:val="NormalCharacter"/>
    <w:qFormat/>
    <w:rsid w:val="00C47ED8"/>
    <w:rPr>
      <w:rFonts w:ascii="Times New Roman" w:eastAsia="宋体" w:hAnsi="Times New Roman" w:cs="Times New Roman" w:hint="default"/>
      <w:kern w:val="2"/>
      <w:sz w:val="21"/>
      <w:szCs w:val="24"/>
      <w:lang w:val="en-US" w:eastAsia="zh-CN" w:bidi="ar-SA"/>
    </w:rPr>
  </w:style>
  <w:style w:type="paragraph" w:customStyle="1" w:styleId="af0">
    <w:name w:val="印发栏"/>
    <w:basedOn w:val="a3"/>
    <w:qFormat/>
    <w:rsid w:val="00C47ED8"/>
    <w:pPr>
      <w:tabs>
        <w:tab w:val="right" w:pos="8465"/>
      </w:tabs>
      <w:autoSpaceDE w:val="0"/>
      <w:autoSpaceDN w:val="0"/>
      <w:adjustRightInd w:val="0"/>
      <w:spacing w:line="454" w:lineRule="atLeast"/>
      <w:ind w:left="357" w:right="357" w:firstLineChars="0" w:firstLine="0"/>
      <w:jc w:val="left"/>
    </w:pPr>
    <w:rPr>
      <w:rFonts w:eastAsia="方正仿宋_GBK"/>
      <w:snapToGrid w:val="0"/>
      <w:kern w:val="0"/>
    </w:rPr>
  </w:style>
  <w:style w:type="paragraph" w:customStyle="1" w:styleId="af1">
    <w:name w:val="文头"/>
    <w:basedOn w:val="a"/>
    <w:qFormat/>
    <w:rsid w:val="00C47ED8"/>
    <w:pPr>
      <w:tabs>
        <w:tab w:val="left" w:pos="6663"/>
      </w:tabs>
      <w:autoSpaceDE w:val="0"/>
      <w:autoSpaceDN w:val="0"/>
      <w:snapToGrid w:val="0"/>
      <w:spacing w:before="40" w:after="800" w:line="1640" w:lineRule="atLeast"/>
      <w:ind w:left="510" w:right="227" w:hanging="284"/>
      <w:jc w:val="distribute"/>
    </w:pPr>
    <w:rPr>
      <w:rFonts w:ascii="汉鼎简大宋" w:eastAsia="汉鼎简大宋" w:hAnsi="汉鼎简大宋"/>
      <w:b/>
      <w:snapToGrid w:val="0"/>
      <w:color w:val="FF0000"/>
      <w:w w:val="50"/>
      <w:kern w:val="0"/>
      <w:sz w:val="136"/>
    </w:rPr>
  </w:style>
  <w:style w:type="paragraph" w:customStyle="1" w:styleId="af2">
    <w:name w:val="密级"/>
    <w:basedOn w:val="a"/>
    <w:qFormat/>
    <w:rsid w:val="00C47ED8"/>
    <w:pPr>
      <w:autoSpaceDE w:val="0"/>
      <w:autoSpaceDN w:val="0"/>
      <w:adjustRightInd w:val="0"/>
      <w:snapToGrid w:val="0"/>
      <w:spacing w:line="440" w:lineRule="atLeast"/>
      <w:jc w:val="right"/>
    </w:pPr>
    <w:rPr>
      <w:rFonts w:ascii="黑体" w:eastAsia="黑体"/>
      <w:snapToGrid w:val="0"/>
      <w:kern w:val="0"/>
      <w:sz w:val="30"/>
    </w:rPr>
  </w:style>
  <w:style w:type="paragraph" w:customStyle="1" w:styleId="af3">
    <w:name w:val="附件栏"/>
    <w:basedOn w:val="a"/>
    <w:qFormat/>
    <w:rsid w:val="00C47ED8"/>
    <w:pPr>
      <w:autoSpaceDE w:val="0"/>
      <w:autoSpaceDN w:val="0"/>
      <w:snapToGrid w:val="0"/>
      <w:spacing w:line="590" w:lineRule="atLeast"/>
      <w:ind w:firstLine="624"/>
    </w:pPr>
    <w:rPr>
      <w:rFonts w:eastAsia="方正仿宋_GBK"/>
      <w:snapToGrid w:val="0"/>
      <w:kern w:val="0"/>
    </w:rPr>
  </w:style>
  <w:style w:type="paragraph" w:customStyle="1" w:styleId="af4">
    <w:name w:val="线型"/>
    <w:basedOn w:val="a"/>
    <w:qFormat/>
    <w:rsid w:val="00C47ED8"/>
    <w:pPr>
      <w:autoSpaceDE w:val="0"/>
      <w:autoSpaceDN w:val="0"/>
      <w:adjustRightInd w:val="0"/>
      <w:ind w:right="357"/>
      <w:jc w:val="center"/>
    </w:pPr>
    <w:rPr>
      <w:rFonts w:eastAsia="方正仿宋_GBK"/>
      <w:snapToGrid w:val="0"/>
      <w:kern w:val="0"/>
    </w:rPr>
  </w:style>
  <w:style w:type="paragraph" w:customStyle="1" w:styleId="af5">
    <w:name w:val="红线"/>
    <w:basedOn w:val="1"/>
    <w:qFormat/>
    <w:rsid w:val="00C47ED8"/>
    <w:pPr>
      <w:keepNext w:val="0"/>
      <w:keepLines w:val="0"/>
      <w:autoSpaceDE w:val="0"/>
      <w:autoSpaceDN w:val="0"/>
      <w:adjustRightInd w:val="0"/>
      <w:spacing w:before="0" w:after="851" w:line="227" w:lineRule="atLeast"/>
      <w:ind w:right="-142"/>
      <w:jc w:val="center"/>
      <w:outlineLvl w:val="9"/>
    </w:pPr>
    <w:rPr>
      <w:rFonts w:ascii="宋体"/>
      <w:bCs w:val="0"/>
      <w:snapToGrid w:val="0"/>
      <w:kern w:val="0"/>
      <w:sz w:val="10"/>
      <w:szCs w:val="20"/>
    </w:rPr>
  </w:style>
  <w:style w:type="character" w:customStyle="1" w:styleId="bjh-strong">
    <w:name w:val="bjh-strong"/>
    <w:qFormat/>
    <w:rsid w:val="00C47ED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2688</Words>
  <Characters>381</Characters>
  <Application>Microsoft Office Word</Application>
  <DocSecurity>0</DocSecurity>
  <Lines>3</Lines>
  <Paragraphs>6</Paragraphs>
  <ScaleCrop>false</ScaleCrop>
  <Company>Microsoft</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市科技局关于转发省科技厅开展危化品等安全风险排查评估工作的通知</dc:title>
  <dc:creator>gong</dc:creator>
  <cp:lastModifiedBy>lenovo</cp:lastModifiedBy>
  <cp:revision>3</cp:revision>
  <cp:lastPrinted>2024-07-10T08:33:00Z</cp:lastPrinted>
  <dcterms:created xsi:type="dcterms:W3CDTF">2025-10-11T07:52:00Z</dcterms:created>
  <dcterms:modified xsi:type="dcterms:W3CDTF">2025-10-13T02:55:00Z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CCDCA3427BFA4D1DBFEB204A297780F9_13</vt:lpwstr>
  </property>
  <property fmtid="{D5CDD505-2E9C-101B-9397-08002B2CF9AE}" pid="4" name="KSOTemplateDocerSaveRecord">
    <vt:lpwstr>eyJoZGlkIjoiMjQ3OGY0NWFiZDg1ZTRhMTkzYWZmOGQxOGE1NWNhNjQiLCJ1c2VySWQiOiIxMTU2MzY0MjcxIn0=</vt:lpwstr>
  </property>
</Properties>
</file>