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85E4">
      <w:pPr>
        <w:adjustRightInd w:val="0"/>
        <w:snapToGrid w:val="0"/>
        <w:spacing w:line="590" w:lineRule="exact"/>
        <w:rPr>
          <w:rFonts w:ascii="方正黑体_GBK" w:hAnsi="方正黑体_GBK" w:eastAsia="方正黑体_GBK" w:cs="方正黑体_GBK"/>
          <w:sz w:val="32"/>
        </w:rPr>
      </w:pPr>
      <w:r>
        <w:rPr>
          <w:rFonts w:hint="eastAsia" w:ascii="方正黑体_GBK" w:hAnsi="方正黑体_GBK" w:eastAsia="方正黑体_GBK" w:cs="方正黑体_GBK"/>
          <w:sz w:val="32"/>
        </w:rPr>
        <w:t xml:space="preserve">附件2 </w:t>
      </w:r>
    </w:p>
    <w:p w14:paraId="454A4449">
      <w:pPr>
        <w:adjustRightInd w:val="0"/>
        <w:snapToGrid w:val="0"/>
        <w:spacing w:line="1000" w:lineRule="exact"/>
        <w:jc w:val="center"/>
        <w:rPr>
          <w:rFonts w:ascii="方正小标宋_GBK" w:hAnsi="Times New Roman" w:eastAsia="方正小标宋_GBK" w:cs="Times New Roman"/>
          <w:color w:val="FF0000"/>
          <w:w w:val="80"/>
          <w:sz w:val="90"/>
          <w:szCs w:val="90"/>
        </w:rPr>
      </w:pPr>
      <w:r>
        <w:rPr>
          <w:rFonts w:ascii="方正小标宋_GBK" w:hAnsi="Times New Roman" w:eastAsia="方正小标宋_GBK" w:cs="Times New Roman"/>
        </w:rPr>
        <mc:AlternateContent>
          <mc:Choice Requires="wps">
            <w:drawing>
              <wp:anchor distT="0" distB="0" distL="114300" distR="114300" simplePos="0" relativeHeight="251659264" behindDoc="0" locked="0" layoutInCell="1" allowOverlap="1">
                <wp:simplePos x="0" y="0"/>
                <wp:positionH relativeFrom="column">
                  <wp:posOffset>-248920</wp:posOffset>
                </wp:positionH>
                <wp:positionV relativeFrom="paragraph">
                  <wp:posOffset>746125</wp:posOffset>
                </wp:positionV>
                <wp:extent cx="6120130" cy="0"/>
                <wp:effectExtent l="0" t="28575" r="13970" b="28575"/>
                <wp:wrapSquare wrapText="bothSides"/>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19.6pt;margin-top:58.75pt;height:0pt;width:481.9pt;mso-wrap-distance-bottom:0pt;mso-wrap-distance-left:9pt;mso-wrap-distance-right:9pt;mso-wrap-distance-top:0pt;z-index:251659264;mso-width-relative:page;mso-height-relative:page;" filled="f" stroked="t" coordsize="21600,21600" o:gfxdata="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dgLdYAAAALAQAADwAAAAAAAAABACAAAAAiAAAAZHJzL2Rvd25yZXYueG1sUEsBAhQAFAAAAAgA&#10;h07iQJEUKqruAQAAvAMAAA4AAAAAAAAAAQAgAAAAJQEAAGRycy9lMm9Eb2MueG1sUEsFBgAAAAAG&#10;AAYAWQEAAIUFAAAAAA==&#10;">
                <v:fill on="f" focussize="0,0"/>
                <v:stroke weight="4.5pt" color="#FF0000" linestyle="thickThin" joinstyle="round"/>
                <v:imagedata o:title=""/>
                <o:lock v:ext="edit" aspectratio="f"/>
                <w10:wrap type="square"/>
              </v:line>
            </w:pict>
          </mc:Fallback>
        </mc:AlternateContent>
      </w:r>
      <w:r>
        <w:rPr>
          <w:rFonts w:hint="eastAsia" w:ascii="方正小标宋_GBK" w:hAnsi="Times New Roman" w:eastAsia="方正小标宋_GBK" w:cs="Times New Roman"/>
          <w:color w:val="FF0000"/>
          <w:w w:val="80"/>
          <w:sz w:val="90"/>
          <w:szCs w:val="90"/>
        </w:rPr>
        <w:t>（红头）</w:t>
      </w:r>
    </w:p>
    <w:p w14:paraId="4D2A70CC">
      <w:pPr>
        <w:adjustRightInd w:val="0"/>
        <w:snapToGrid w:val="0"/>
        <w:spacing w:line="560" w:lineRule="exact"/>
        <w:jc w:val="center"/>
        <w:rPr>
          <w:rFonts w:ascii="Times New Roman" w:hAnsi="Times New Roman" w:cs="Times New Roman"/>
          <w:sz w:val="44"/>
          <w:szCs w:val="44"/>
        </w:rPr>
      </w:pPr>
    </w:p>
    <w:p w14:paraId="70361880">
      <w:pPr>
        <w:adjustRightInd w:val="0"/>
        <w:snapToGrid w:val="0"/>
        <w:spacing w:line="560" w:lineRule="exact"/>
        <w:jc w:val="center"/>
        <w:rPr>
          <w:rFonts w:ascii="Times New Roman" w:hAnsi="Times New Roman" w:cs="Times New Roman"/>
          <w:sz w:val="44"/>
          <w:szCs w:val="44"/>
        </w:rPr>
      </w:pPr>
    </w:p>
    <w:p w14:paraId="6656D0E5">
      <w:pPr>
        <w:tabs>
          <w:tab w:val="left" w:pos="9193"/>
          <w:tab w:val="left" w:pos="9827"/>
        </w:tabs>
        <w:autoSpaceDE w:val="0"/>
        <w:autoSpaceDN w:val="0"/>
        <w:spacing w:line="560" w:lineRule="exact"/>
        <w:jc w:val="center"/>
        <w:rPr>
          <w:rFonts w:ascii="Times New Roman" w:hAnsi="Times New Roman" w:eastAsia="方正小标宋_GBK"/>
          <w:snapToGrid w:val="0"/>
          <w:kern w:val="0"/>
          <w:sz w:val="44"/>
          <w:szCs w:val="20"/>
        </w:rPr>
      </w:pPr>
      <w:r>
        <w:rPr>
          <w:rFonts w:hint="eastAsia" w:ascii="Times New Roman" w:hAnsi="Times New Roman" w:eastAsia="方正小标宋_GBK"/>
          <w:snapToGrid w:val="0"/>
          <w:kern w:val="0"/>
          <w:sz w:val="44"/>
          <w:szCs w:val="20"/>
        </w:rPr>
        <w:t>关于推荐报送XX区202</w:t>
      </w:r>
      <w:r>
        <w:rPr>
          <w:rFonts w:hint="eastAsia" w:ascii="Times New Roman" w:hAnsi="Times New Roman" w:eastAsia="方正小标宋_GBK"/>
          <w:snapToGrid w:val="0"/>
          <w:kern w:val="0"/>
          <w:sz w:val="44"/>
          <w:szCs w:val="20"/>
          <w:lang w:val="en-US" w:eastAsia="zh-CN"/>
        </w:rPr>
        <w:t>6</w:t>
      </w:r>
      <w:r>
        <w:rPr>
          <w:rFonts w:hint="eastAsia" w:ascii="Times New Roman" w:hAnsi="Times New Roman" w:eastAsia="方正小标宋_GBK"/>
          <w:snapToGrid w:val="0"/>
          <w:kern w:val="0"/>
          <w:sz w:val="44"/>
          <w:szCs w:val="20"/>
        </w:rPr>
        <w:t>年度第X批申报高新技术企业的函</w:t>
      </w:r>
    </w:p>
    <w:p w14:paraId="2B98DEB3">
      <w:pPr>
        <w:tabs>
          <w:tab w:val="left" w:pos="9193"/>
          <w:tab w:val="left" w:pos="9827"/>
        </w:tabs>
        <w:autoSpaceDE w:val="0"/>
        <w:autoSpaceDN w:val="0"/>
        <w:spacing w:line="560" w:lineRule="exact"/>
        <w:jc w:val="center"/>
        <w:rPr>
          <w:rFonts w:ascii="Times New Roman" w:hAnsi="Times New Roman" w:eastAsia="方正小标宋_GBK"/>
          <w:snapToGrid w:val="0"/>
          <w:kern w:val="0"/>
          <w:sz w:val="44"/>
          <w:szCs w:val="20"/>
        </w:rPr>
      </w:pPr>
    </w:p>
    <w:p w14:paraId="22A43605">
      <w:pPr>
        <w:tabs>
          <w:tab w:val="left" w:pos="9193"/>
          <w:tab w:val="left" w:pos="9827"/>
        </w:tabs>
        <w:autoSpaceDE w:val="0"/>
        <w:autoSpaceDN w:val="0"/>
        <w:spacing w:line="560" w:lineRule="exact"/>
        <w:jc w:val="center"/>
        <w:rPr>
          <w:rFonts w:ascii="Times New Roman" w:hAnsi="Times New Roman" w:eastAsia="方正小标宋_GBK"/>
          <w:snapToGrid w:val="0"/>
          <w:kern w:val="0"/>
          <w:sz w:val="44"/>
          <w:szCs w:val="20"/>
        </w:rPr>
      </w:pPr>
    </w:p>
    <w:p w14:paraId="10B9321D">
      <w:pPr>
        <w:autoSpaceDE w:val="0"/>
        <w:autoSpaceDN w:val="0"/>
        <w:spacing w:line="560" w:lineRule="exact"/>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南京市</w:t>
      </w:r>
      <w:r>
        <w:rPr>
          <w:rFonts w:ascii="Times New Roman" w:hAnsi="Times New Roman" w:eastAsia="方正仿宋_GBK" w:cs="Times New Roman"/>
          <w:snapToGrid w:val="0"/>
          <w:kern w:val="0"/>
          <w:sz w:val="32"/>
          <w:szCs w:val="20"/>
        </w:rPr>
        <w:t>高新技术企业认定管理工作协调小组办公室：</w:t>
      </w:r>
    </w:p>
    <w:p w14:paraId="2BC44346">
      <w:pPr>
        <w:overflowPunct w:val="0"/>
        <w:autoSpaceDE w:val="0"/>
        <w:autoSpaceDN w:val="0"/>
        <w:adjustRightInd w:val="0"/>
        <w:snapToGrid w:val="0"/>
        <w:spacing w:line="540" w:lineRule="exact"/>
        <w:ind w:firstLine="641"/>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color w:val="000000" w:themeColor="text1"/>
          <w:kern w:val="0"/>
          <w:sz w:val="32"/>
          <w:szCs w:val="32"/>
          <w14:textFill>
            <w14:solidFill>
              <w14:schemeClr w14:val="tx1"/>
            </w14:solidFill>
          </w14:textFill>
        </w:rPr>
        <w:t>根据《高新技术企业认定管理办法》（国科发火〔2016〕32号）《高新技术企业认定管理工作指引》（国科发火〔2016〕195号）</w:t>
      </w:r>
      <w:r>
        <w:rPr>
          <w:rFonts w:hint="eastAsia" w:ascii="Times New Roman" w:hAnsi="Times New Roman" w:eastAsia="方正仿宋_GBK" w:cs="Times New Roman"/>
          <w:snapToGrid w:val="0"/>
          <w:kern w:val="0"/>
          <w:sz w:val="32"/>
          <w:szCs w:val="32"/>
        </w:rPr>
        <w:t>《关于组织申报202</w:t>
      </w:r>
      <w:r>
        <w:rPr>
          <w:rFonts w:hint="eastAsia" w:ascii="Times New Roman" w:hAnsi="Times New Roman" w:eastAsia="方正仿宋_GBK" w:cs="Times New Roman"/>
          <w:snapToGrid w:val="0"/>
          <w:kern w:val="0"/>
          <w:sz w:val="32"/>
          <w:szCs w:val="32"/>
          <w:lang w:val="en-US" w:eastAsia="zh-CN"/>
        </w:rPr>
        <w:t>6</w:t>
      </w:r>
      <w:r>
        <w:rPr>
          <w:rFonts w:hint="eastAsia" w:ascii="Times New Roman" w:hAnsi="Times New Roman" w:eastAsia="方正仿宋_GBK" w:cs="Times New Roman"/>
          <w:snapToGrid w:val="0"/>
          <w:kern w:val="0"/>
          <w:sz w:val="32"/>
          <w:szCs w:val="32"/>
        </w:rPr>
        <w:t>年度高新技术企业的通知》（苏高企协办〔202</w:t>
      </w:r>
      <w:r>
        <w:rPr>
          <w:rFonts w:hint="eastAsia" w:ascii="Times New Roman" w:hAnsi="Times New Roman" w:eastAsia="方正仿宋_GBK" w:cs="Times New Roman"/>
          <w:snapToGrid w:val="0"/>
          <w:kern w:val="0"/>
          <w:sz w:val="32"/>
          <w:szCs w:val="32"/>
          <w:lang w:val="en-US" w:eastAsia="zh-CN"/>
        </w:rPr>
        <w:t>6</w:t>
      </w:r>
      <w:r>
        <w:rPr>
          <w:rFonts w:hint="eastAsia"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lang w:val="en-US" w:eastAsia="zh-CN"/>
        </w:rPr>
        <w:t>2</w:t>
      </w:r>
      <w:r>
        <w:rPr>
          <w:rFonts w:hint="eastAsia" w:ascii="Times New Roman" w:hAnsi="Times New Roman" w:eastAsia="方正仿宋_GBK" w:cs="Times New Roman"/>
          <w:snapToGrid w:val="0"/>
          <w:kern w:val="0"/>
          <w:sz w:val="32"/>
          <w:szCs w:val="32"/>
        </w:rPr>
        <w:t>号）和</w:t>
      </w:r>
      <w:r>
        <w:rPr>
          <w:rFonts w:ascii="Times New Roman" w:hAnsi="Times New Roman" w:eastAsia="方正仿宋_GBK" w:cs="Times New Roman"/>
          <w:snapToGrid w:val="0"/>
          <w:kern w:val="0"/>
          <w:sz w:val="32"/>
          <w:szCs w:val="32"/>
        </w:rPr>
        <w:t>《关于组织申报202</w:t>
      </w:r>
      <w:r>
        <w:rPr>
          <w:rFonts w:hint="eastAsia" w:ascii="Times New Roman" w:hAnsi="Times New Roman" w:eastAsia="方正仿宋_GBK" w:cs="Times New Roman"/>
          <w:snapToGrid w:val="0"/>
          <w:kern w:val="0"/>
          <w:sz w:val="32"/>
          <w:szCs w:val="32"/>
          <w:lang w:val="en-US" w:eastAsia="zh-CN"/>
        </w:rPr>
        <w:t>6</w:t>
      </w:r>
      <w:r>
        <w:rPr>
          <w:rFonts w:ascii="Times New Roman" w:hAnsi="Times New Roman" w:eastAsia="方正仿宋_GBK" w:cs="Times New Roman"/>
          <w:snapToGrid w:val="0"/>
          <w:kern w:val="0"/>
          <w:sz w:val="32"/>
          <w:szCs w:val="32"/>
        </w:rPr>
        <w:t>年度高新技术企业的通知》（</w:t>
      </w:r>
      <w:r>
        <w:rPr>
          <w:rFonts w:hint="eastAsia" w:ascii="Times New Roman" w:hAnsi="Times New Roman" w:eastAsia="方正仿宋_GBK" w:cs="Times New Roman"/>
          <w:snapToGrid w:val="0"/>
          <w:kern w:val="0"/>
          <w:sz w:val="32"/>
          <w:szCs w:val="32"/>
        </w:rPr>
        <w:t>宁</w:t>
      </w:r>
      <w:r>
        <w:rPr>
          <w:rFonts w:hint="eastAsia" w:ascii="Times New Roman" w:hAnsi="Times New Roman" w:eastAsia="方正仿宋_GBK" w:cs="Times New Roman"/>
          <w:snapToGrid w:val="0"/>
          <w:kern w:val="0"/>
          <w:sz w:val="32"/>
          <w:szCs w:val="32"/>
          <w:lang w:val="en-US" w:eastAsia="zh-CN"/>
        </w:rPr>
        <w:t>科</w:t>
      </w:r>
      <w:r>
        <w:rPr>
          <w:rFonts w:ascii="Times New Roman" w:hAnsi="Times New Roman" w:eastAsia="方正仿宋_GBK" w:cs="Times New Roman"/>
          <w:snapToGrid w:val="0"/>
          <w:kern w:val="0"/>
          <w:sz w:val="32"/>
          <w:szCs w:val="32"/>
        </w:rPr>
        <w:t>〔202</w:t>
      </w:r>
      <w:r>
        <w:rPr>
          <w:rFonts w:hint="eastAsia" w:ascii="Times New Roman" w:hAnsi="Times New Roman" w:eastAsia="方正仿宋_GBK" w:cs="Times New Roman"/>
          <w:snapToGrid w:val="0"/>
          <w:kern w:val="0"/>
          <w:sz w:val="32"/>
          <w:szCs w:val="32"/>
          <w:lang w:val="en-US" w:eastAsia="zh-CN"/>
        </w:rPr>
        <w:t>6</w:t>
      </w:r>
      <w:r>
        <w:rPr>
          <w:rFonts w:ascii="Times New Roman" w:hAnsi="Times New Roman" w:eastAsia="方正仿宋_GBK" w:cs="Times New Roman"/>
          <w:snapToGrid w:val="0"/>
          <w:kern w:val="0"/>
          <w:sz w:val="32"/>
          <w:szCs w:val="32"/>
        </w:rPr>
        <w:t>〕X号）</w:t>
      </w:r>
      <w:r>
        <w:rPr>
          <w:rFonts w:ascii="Times New Roman" w:hAnsi="Times New Roman" w:eastAsia="方正仿宋_GBK" w:cs="Times New Roman"/>
          <w:snapToGrid w:val="0"/>
          <w:kern w:val="0"/>
          <w:sz w:val="32"/>
          <w:szCs w:val="20"/>
        </w:rPr>
        <w:t>等文件的有关规定和要求，</w:t>
      </w:r>
      <w:r>
        <w:rPr>
          <w:rFonts w:hint="eastAsia" w:ascii="Times New Roman" w:hAnsi="Times New Roman" w:eastAsia="方正仿宋_GBK" w:cs="Times New Roman"/>
          <w:snapToGrid w:val="0"/>
          <w:kern w:val="0"/>
          <w:sz w:val="32"/>
          <w:szCs w:val="20"/>
        </w:rPr>
        <w:t>我们认真组织X家企业开展高新技术企业申报工作。</w:t>
      </w:r>
      <w:r>
        <w:rPr>
          <w:rFonts w:hint="eastAsia" w:ascii="Times New Roman" w:hAnsi="Times New Roman" w:eastAsia="方正仿宋_GBK" w:cs="Times New Roman"/>
          <w:b/>
          <w:bCs/>
          <w:snapToGrid w:val="0"/>
          <w:kern w:val="0"/>
          <w:sz w:val="32"/>
          <w:szCs w:val="20"/>
        </w:rPr>
        <w:t>一是</w:t>
      </w:r>
      <w:r>
        <w:rPr>
          <w:rFonts w:hint="eastAsia" w:ascii="Times New Roman" w:hAnsi="Times New Roman" w:eastAsia="方正仿宋_GBK" w:cs="Times New Roman"/>
          <w:snapToGrid w:val="0"/>
          <w:kern w:val="0"/>
          <w:sz w:val="32"/>
          <w:szCs w:val="20"/>
        </w:rPr>
        <w:t>科技部门对申报企业认真进行了现场核查，未发现存在与申报材料不一致、弄虚作假行为或不符合申报要求等情况；</w:t>
      </w:r>
      <w:r>
        <w:rPr>
          <w:rFonts w:hint="eastAsia" w:ascii="Times New Roman" w:hAnsi="Times New Roman" w:eastAsia="方正仿宋_GBK" w:cs="Times New Roman"/>
          <w:snapToGrid w:val="0"/>
          <w:kern w:val="0"/>
          <w:sz w:val="32"/>
          <w:szCs w:val="20"/>
          <w:lang w:val="en-US" w:eastAsia="zh-CN"/>
        </w:rPr>
        <w:t>对企业使用的知识产权全部为受让、首次申报企业使用的知识产权全部为申请认定当年获得的专利（或专利+软件著作权）、企业近一年参保人数小于等于3人、近三个会计年度的研究开发费用总额小于100万元、被列入失信被执行人等申报企业实际经营情况进行</w:t>
      </w:r>
      <w:bookmarkStart w:id="0" w:name="_GoBack"/>
      <w:bookmarkEnd w:id="0"/>
      <w:r>
        <w:rPr>
          <w:rFonts w:hint="eastAsia" w:ascii="Times New Roman" w:hAnsi="Times New Roman" w:eastAsia="方正仿宋_GBK" w:cs="Times New Roman"/>
          <w:snapToGrid w:val="0"/>
          <w:kern w:val="0"/>
          <w:sz w:val="32"/>
          <w:szCs w:val="20"/>
          <w:lang w:val="en-US" w:eastAsia="zh-CN"/>
        </w:rPr>
        <w:t>了核查，未发现经营异常等情况</w:t>
      </w:r>
      <w:r>
        <w:rPr>
          <w:rFonts w:hint="eastAsia" w:ascii="Times New Roman" w:hAnsi="Times New Roman" w:eastAsia="方正仿宋_GBK" w:cs="Times New Roman"/>
          <w:snapToGrid w:val="0"/>
          <w:kern w:val="0"/>
          <w:sz w:val="32"/>
          <w:szCs w:val="20"/>
        </w:rPr>
        <w:t>；</w:t>
      </w:r>
      <w:r>
        <w:rPr>
          <w:rFonts w:hint="eastAsia" w:ascii="Times New Roman" w:hAnsi="Times New Roman" w:eastAsia="方正仿宋_GBK" w:cs="Times New Roman"/>
          <w:b/>
          <w:bCs/>
          <w:snapToGrid w:val="0"/>
          <w:kern w:val="0"/>
          <w:sz w:val="32"/>
          <w:szCs w:val="20"/>
        </w:rPr>
        <w:t>二是</w:t>
      </w:r>
      <w:r>
        <w:rPr>
          <w:rFonts w:hint="eastAsia" w:ascii="Times New Roman" w:hAnsi="Times New Roman" w:eastAsia="方正仿宋_GBK" w:cs="Times New Roman"/>
          <w:snapToGrid w:val="0"/>
          <w:kern w:val="0"/>
          <w:sz w:val="32"/>
          <w:szCs w:val="20"/>
        </w:rPr>
        <w:t>科技部门通过审核知识产权原件、与知识产权有关主管部门进行核实等方式对选择不适用告知承诺制的X家企业提交的X项知识产权进行了认真审核，均真实有效（</w:t>
      </w:r>
      <w:r>
        <w:rPr>
          <w:rFonts w:hint="eastAsia" w:ascii="Times New Roman" w:hAnsi="Times New Roman" w:eastAsia="方正仿宋_GBK" w:cs="Times New Roman"/>
          <w:b/>
          <w:bCs/>
          <w:snapToGrid w:val="0"/>
          <w:kern w:val="0"/>
          <w:sz w:val="32"/>
          <w:szCs w:val="20"/>
        </w:rPr>
        <w:t>注：如均选择适用告知承诺制，此项可省略</w:t>
      </w:r>
      <w:r>
        <w:rPr>
          <w:rFonts w:hint="eastAsia" w:ascii="Times New Roman" w:hAnsi="Times New Roman" w:eastAsia="方正仿宋_GBK" w:cs="Times New Roman"/>
          <w:snapToGrid w:val="0"/>
          <w:kern w:val="0"/>
          <w:sz w:val="32"/>
          <w:szCs w:val="20"/>
        </w:rPr>
        <w:t>）；</w:t>
      </w:r>
      <w:r>
        <w:rPr>
          <w:rFonts w:hint="eastAsia" w:ascii="Times New Roman" w:hAnsi="Times New Roman" w:eastAsia="方正仿宋_GBK" w:cs="Times New Roman"/>
          <w:b/>
          <w:bCs/>
          <w:snapToGrid w:val="0"/>
          <w:kern w:val="0"/>
          <w:sz w:val="32"/>
          <w:szCs w:val="20"/>
        </w:rPr>
        <w:t>三是</w:t>
      </w:r>
      <w:r>
        <w:rPr>
          <w:rFonts w:hint="eastAsia" w:ascii="Times New Roman" w:hAnsi="Times New Roman" w:eastAsia="方正仿宋_GBK" w:cs="Times New Roman"/>
          <w:snapToGrid w:val="0"/>
          <w:kern w:val="0"/>
          <w:sz w:val="32"/>
          <w:szCs w:val="20"/>
        </w:rPr>
        <w:t>科技部门对企业在“高新技术企业认定管理工作网”中填报的材料进行了认真审核；</w:t>
      </w:r>
      <w:r>
        <w:rPr>
          <w:rFonts w:hint="eastAsia" w:ascii="Times New Roman" w:hAnsi="Times New Roman" w:eastAsia="方正仿宋_GBK" w:cs="Times New Roman"/>
          <w:b/>
          <w:bCs/>
          <w:snapToGrid w:val="0"/>
          <w:kern w:val="0"/>
          <w:sz w:val="32"/>
          <w:szCs w:val="20"/>
        </w:rPr>
        <w:t>四是</w:t>
      </w:r>
      <w:r>
        <w:rPr>
          <w:rFonts w:hint="eastAsia" w:ascii="Times New Roman" w:hAnsi="Times New Roman" w:eastAsia="方正仿宋_GBK" w:cs="Times New Roman"/>
          <w:snapToGrid w:val="0"/>
          <w:kern w:val="0"/>
          <w:sz w:val="32"/>
          <w:szCs w:val="20"/>
        </w:rPr>
        <w:t>财政、税务部门对为企业出具审计（鉴证）报告的中介机构进行了认真审核，均符合《 工作指引》有关规定；</w:t>
      </w:r>
      <w:r>
        <w:rPr>
          <w:rFonts w:hint="eastAsia" w:ascii="Times New Roman" w:hAnsi="Times New Roman" w:eastAsia="方正仿宋_GBK" w:cs="Times New Roman"/>
          <w:b/>
          <w:bCs/>
          <w:snapToGrid w:val="0"/>
          <w:kern w:val="0"/>
          <w:sz w:val="32"/>
          <w:szCs w:val="20"/>
        </w:rPr>
        <w:t>五是</w:t>
      </w:r>
      <w:r>
        <w:rPr>
          <w:rFonts w:hint="eastAsia" w:ascii="Times New Roman" w:hAnsi="Times New Roman" w:eastAsia="方正仿宋_GBK" w:cs="Times New Roman"/>
          <w:snapToGrid w:val="0"/>
          <w:kern w:val="0"/>
          <w:sz w:val="32"/>
          <w:szCs w:val="20"/>
        </w:rPr>
        <w:t>税务部门对企业申报材料中销售收入、总收入与纳税申报系统数据进行了对比；</w:t>
      </w:r>
      <w:r>
        <w:rPr>
          <w:rFonts w:hint="eastAsia" w:ascii="Times New Roman" w:hAnsi="Times New Roman" w:eastAsia="方正仿宋_GBK" w:cs="Times New Roman"/>
          <w:b/>
          <w:bCs/>
          <w:snapToGrid w:val="0"/>
          <w:kern w:val="0"/>
          <w:sz w:val="32"/>
          <w:szCs w:val="20"/>
        </w:rPr>
        <w:t>六是</w:t>
      </w:r>
      <w:r>
        <w:rPr>
          <w:rFonts w:hint="eastAsia" w:ascii="Times New Roman" w:hAnsi="Times New Roman" w:eastAsia="方正仿宋_GBK" w:cs="Times New Roman"/>
          <w:snapToGrid w:val="0"/>
          <w:kern w:val="0"/>
          <w:sz w:val="32"/>
          <w:szCs w:val="20"/>
        </w:rPr>
        <w:t>经询应急管理、市场监督管理、生态环境等部门，企业在申请认定前一年内均未发生重大安全、重大质量事故或严重环境违法行为。</w:t>
      </w:r>
    </w:p>
    <w:p w14:paraId="2355ABE0">
      <w:pPr>
        <w:overflowPunct w:val="0"/>
        <w:autoSpaceDE w:val="0"/>
        <w:autoSpaceDN w:val="0"/>
        <w:adjustRightInd w:val="0"/>
        <w:snapToGrid w:val="0"/>
        <w:spacing w:line="540" w:lineRule="exact"/>
        <w:ind w:firstLine="641"/>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根据上述情况，我们推荐上述X家企业申报高新技术企业，</w:t>
      </w:r>
    </w:p>
    <w:p w14:paraId="28AF62E1">
      <w:pPr>
        <w:overflowPunct w:val="0"/>
        <w:autoSpaceDE w:val="0"/>
        <w:autoSpaceDN w:val="0"/>
        <w:adjustRightInd w:val="0"/>
        <w:snapToGrid w:val="0"/>
        <w:spacing w:line="540" w:lineRule="exact"/>
        <w:rPr>
          <w:rFonts w:ascii="Times New Roman" w:hAnsi="Times New Roman" w:eastAsia="方正仿宋_GBK" w:cs="Times New Roman"/>
          <w:snapToGrid w:val="0"/>
          <w:kern w:val="0"/>
          <w:sz w:val="32"/>
          <w:szCs w:val="20"/>
        </w:rPr>
      </w:pPr>
      <w:r>
        <w:rPr>
          <w:rFonts w:hint="eastAsia" w:ascii="Times New Roman" w:hAnsi="Times New Roman" w:eastAsia="方正仿宋_GBK" w:cs="Times New Roman"/>
          <w:snapToGrid w:val="0"/>
          <w:kern w:val="0"/>
          <w:sz w:val="32"/>
          <w:szCs w:val="20"/>
        </w:rPr>
        <w:t>请予支持。</w:t>
      </w:r>
    </w:p>
    <w:p w14:paraId="6B71158C">
      <w:pPr>
        <w:overflowPunct w:val="0"/>
        <w:autoSpaceDE w:val="0"/>
        <w:autoSpaceDN w:val="0"/>
        <w:adjustRightInd w:val="0"/>
        <w:snapToGrid w:val="0"/>
        <w:spacing w:line="540" w:lineRule="exact"/>
        <w:ind w:firstLine="641"/>
        <w:rPr>
          <w:rFonts w:ascii="Times New Roman" w:hAnsi="Times New Roman" w:eastAsia="方正仿宋_GBK" w:cs="Times New Roman"/>
          <w:snapToGrid w:val="0"/>
          <w:kern w:val="0"/>
          <w:sz w:val="32"/>
          <w:szCs w:val="32"/>
        </w:rPr>
      </w:pPr>
    </w:p>
    <w:p w14:paraId="6C548475">
      <w:pPr>
        <w:overflowPunct w:val="0"/>
        <w:autoSpaceDE w:val="0"/>
        <w:autoSpaceDN w:val="0"/>
        <w:adjustRightInd w:val="0"/>
        <w:snapToGrid w:val="0"/>
        <w:spacing w:line="540" w:lineRule="exact"/>
        <w:ind w:firstLine="641"/>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rPr>
        <w:t>1</w:t>
      </w:r>
      <w:r>
        <w:rPr>
          <w:rFonts w:ascii="Times New Roman" w:hAnsi="Times New Roman" w:eastAsia="方正仿宋_GBK" w:cs="Times New Roman"/>
          <w:snapToGrid w:val="0"/>
          <w:kern w:val="0"/>
          <w:sz w:val="32"/>
          <w:szCs w:val="32"/>
        </w:rPr>
        <w:t>. 推荐上报高新技术企业汇总表（202</w:t>
      </w:r>
      <w:r>
        <w:rPr>
          <w:rFonts w:hint="eastAsia" w:ascii="Times New Roman" w:hAnsi="Times New Roman" w:eastAsia="方正仿宋_GBK" w:cs="Times New Roman"/>
          <w:snapToGrid w:val="0"/>
          <w:kern w:val="0"/>
          <w:sz w:val="32"/>
          <w:szCs w:val="32"/>
          <w:lang w:val="en-US" w:eastAsia="zh-CN"/>
        </w:rPr>
        <w:t>6</w:t>
      </w:r>
      <w:r>
        <w:rPr>
          <w:rFonts w:ascii="Times New Roman" w:hAnsi="Times New Roman" w:eastAsia="方正仿宋_GBK" w:cs="Times New Roman"/>
          <w:snapToGrid w:val="0"/>
          <w:kern w:val="0"/>
          <w:sz w:val="32"/>
          <w:szCs w:val="32"/>
        </w:rPr>
        <w:t>年第X批）</w:t>
      </w:r>
    </w:p>
    <w:p w14:paraId="016A6C3A">
      <w:pPr>
        <w:overflowPunct w:val="0"/>
        <w:autoSpaceDE w:val="0"/>
        <w:autoSpaceDN w:val="0"/>
        <w:adjustRightInd w:val="0"/>
        <w:snapToGrid w:val="0"/>
        <w:spacing w:line="540" w:lineRule="exact"/>
        <w:ind w:left="420" w:firstLine="1139" w:firstLineChars="356"/>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2. 推荐上报高新技术企业中介机构情况汇总表</w:t>
      </w:r>
    </w:p>
    <w:p w14:paraId="6AC699F3">
      <w:pPr>
        <w:overflowPunct w:val="0"/>
        <w:autoSpaceDE w:val="0"/>
        <w:autoSpaceDN w:val="0"/>
        <w:adjustRightInd w:val="0"/>
        <w:snapToGrid w:val="0"/>
        <w:spacing w:line="540" w:lineRule="exact"/>
        <w:ind w:left="420" w:firstLine="1459" w:firstLineChars="456"/>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（202</w:t>
      </w:r>
      <w:r>
        <w:rPr>
          <w:rFonts w:hint="eastAsia" w:ascii="Times New Roman" w:hAnsi="Times New Roman" w:eastAsia="方正仿宋_GBK" w:cs="Times New Roman"/>
          <w:snapToGrid w:val="0"/>
          <w:kern w:val="0"/>
          <w:sz w:val="32"/>
          <w:szCs w:val="32"/>
          <w:lang w:val="en-US" w:eastAsia="zh-CN"/>
        </w:rPr>
        <w:t>6</w:t>
      </w:r>
      <w:r>
        <w:rPr>
          <w:rFonts w:ascii="Times New Roman" w:hAnsi="Times New Roman" w:eastAsia="方正仿宋_GBK" w:cs="Times New Roman"/>
          <w:snapToGrid w:val="0"/>
          <w:kern w:val="0"/>
          <w:sz w:val="32"/>
          <w:szCs w:val="32"/>
        </w:rPr>
        <w:t>年第X批）</w:t>
      </w:r>
    </w:p>
    <w:p w14:paraId="600CF7E9">
      <w:pPr>
        <w:overflowPunct w:val="0"/>
        <w:autoSpaceDE w:val="0"/>
        <w:autoSpaceDN w:val="0"/>
        <w:adjustRightInd w:val="0"/>
        <w:snapToGrid w:val="0"/>
        <w:spacing w:line="540" w:lineRule="exact"/>
        <w:ind w:left="420" w:firstLine="1139" w:firstLineChars="356"/>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3. 不适用告知承诺制企业知识产权有效性汇总</w:t>
      </w:r>
    </w:p>
    <w:p w14:paraId="6C8F9BF4">
      <w:pPr>
        <w:overflowPunct w:val="0"/>
        <w:autoSpaceDE w:val="0"/>
        <w:autoSpaceDN w:val="0"/>
        <w:adjustRightInd w:val="0"/>
        <w:snapToGrid w:val="0"/>
        <w:spacing w:line="540" w:lineRule="exact"/>
        <w:ind w:left="420" w:firstLine="1459" w:firstLineChars="456"/>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审核表（202</w:t>
      </w:r>
      <w:r>
        <w:rPr>
          <w:rFonts w:hint="eastAsia" w:ascii="Times New Roman" w:hAnsi="Times New Roman" w:eastAsia="方正仿宋_GBK" w:cs="Times New Roman"/>
          <w:snapToGrid w:val="0"/>
          <w:kern w:val="0"/>
          <w:sz w:val="32"/>
          <w:szCs w:val="32"/>
          <w:lang w:val="en-US" w:eastAsia="zh-CN"/>
        </w:rPr>
        <w:t>6</w:t>
      </w:r>
      <w:r>
        <w:rPr>
          <w:rFonts w:ascii="Times New Roman" w:hAnsi="Times New Roman" w:eastAsia="方正仿宋_GBK" w:cs="Times New Roman"/>
          <w:snapToGrid w:val="0"/>
          <w:kern w:val="0"/>
          <w:sz w:val="32"/>
          <w:szCs w:val="32"/>
        </w:rPr>
        <w:t>年第X批）</w:t>
      </w:r>
    </w:p>
    <w:p w14:paraId="5C5ED893">
      <w:pPr>
        <w:overflowPunct w:val="0"/>
        <w:autoSpaceDE w:val="0"/>
        <w:autoSpaceDN w:val="0"/>
        <w:adjustRightInd w:val="0"/>
        <w:snapToGrid w:val="0"/>
        <w:spacing w:line="540" w:lineRule="exact"/>
        <w:ind w:firstLine="641"/>
        <w:rPr>
          <w:rFonts w:ascii="Times New Roman" w:hAnsi="Times New Roman" w:eastAsia="方正仿宋_GBK" w:cs="Times New Roman"/>
          <w:snapToGrid w:val="0"/>
          <w:kern w:val="0"/>
          <w:sz w:val="32"/>
          <w:szCs w:val="32"/>
        </w:rPr>
      </w:pPr>
    </w:p>
    <w:p w14:paraId="3DA75FD6">
      <w:pPr>
        <w:spacing w:line="460" w:lineRule="exact"/>
        <w:rPr>
          <w:rFonts w:ascii="Times New Roman" w:hAnsi="Times New Roman" w:eastAsia="方正仿宋_GBK" w:cs="Times New Roman"/>
          <w:sz w:val="32"/>
          <w:szCs w:val="32"/>
        </w:rPr>
      </w:pPr>
    </w:p>
    <w:p w14:paraId="591465D0">
      <w:pPr>
        <w:spacing w:line="440" w:lineRule="exact"/>
        <w:ind w:right="91" w:firstLine="480" w:firstLineChars="150"/>
        <w:jc w:val="right"/>
        <w:rPr>
          <w:rFonts w:ascii="Times New Roman" w:hAnsi="Times New Roman" w:eastAsia="方正仿宋_GBK" w:cs="Times New Roman"/>
          <w:sz w:val="32"/>
          <w:szCs w:val="32"/>
        </w:rPr>
      </w:pPr>
    </w:p>
    <w:p w14:paraId="7E92CAEE">
      <w:pPr>
        <w:spacing w:line="440" w:lineRule="exact"/>
        <w:ind w:right="91" w:firstLine="480" w:firstLineChars="15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XX</w:t>
      </w:r>
      <w:r>
        <w:rPr>
          <w:rFonts w:hint="eastAsia" w:ascii="Times New Roman" w:hAnsi="Times New Roman" w:eastAsia="方正仿宋_GBK" w:cs="Times New Roman"/>
          <w:sz w:val="32"/>
          <w:szCs w:val="32"/>
        </w:rPr>
        <w:t>科技部门  XX财政部门  XX税务部门（公章）</w:t>
      </w:r>
    </w:p>
    <w:p w14:paraId="607FFBA7">
      <w:pPr>
        <w:overflowPunct w:val="0"/>
        <w:autoSpaceDE w:val="0"/>
        <w:autoSpaceDN w:val="0"/>
        <w:adjustRightInd w:val="0"/>
        <w:snapToGrid w:val="0"/>
        <w:spacing w:line="540" w:lineRule="exact"/>
        <w:ind w:firstLine="641"/>
        <w:rPr>
          <w:rFonts w:ascii="Times New Roman" w:hAnsi="Times New Roman" w:eastAsia="方正仿宋_GBK" w:cs="Times New Roman"/>
          <w:snapToGrid w:val="0"/>
          <w:color w:val="000000" w:themeColor="text1"/>
          <w:kern w:val="0"/>
          <w:sz w:val="32"/>
          <w:szCs w:val="32"/>
          <w14:textFill>
            <w14:solidFill>
              <w14:schemeClr w14:val="tx1"/>
            </w14:solidFill>
          </w14:textFill>
        </w:rPr>
      </w:pPr>
      <w:r>
        <w:rPr>
          <w:rFonts w:ascii="Times New Roman" w:hAnsi="Times New Roman" w:eastAsia="方正仿宋_GBK" w:cs="Times New Roman"/>
          <w:snapToGrid w:val="0"/>
          <w:color w:val="000000" w:themeColor="text1"/>
          <w:kern w:val="0"/>
          <w:sz w:val="32"/>
          <w:szCs w:val="32"/>
          <w14:textFill>
            <w14:solidFill>
              <w14:schemeClr w14:val="tx1"/>
            </w14:solidFill>
          </w14:textFill>
        </w:rPr>
        <w:t xml:space="preserve">                               202</w:t>
      </w:r>
      <w:r>
        <w:rPr>
          <w:rFonts w:hint="eastAsia" w:ascii="Times New Roman" w:hAnsi="Times New Roman" w:eastAsia="方正仿宋_GBK" w:cs="Times New Roman"/>
          <w:snapToGrid w:val="0"/>
          <w:color w:val="000000" w:themeColor="text1"/>
          <w:kern w:val="0"/>
          <w:sz w:val="32"/>
          <w:szCs w:val="32"/>
          <w:lang w:val="en-US" w:eastAsia="zh-CN"/>
          <w14:textFill>
            <w14:solidFill>
              <w14:schemeClr w14:val="tx1"/>
            </w14:solidFill>
          </w14:textFill>
        </w:rPr>
        <w:t>6</w:t>
      </w:r>
      <w:r>
        <w:rPr>
          <w:rFonts w:ascii="Times New Roman" w:hAnsi="Times New Roman" w:eastAsia="方正仿宋_GBK" w:cs="Times New Roman"/>
          <w:snapToGrid w:val="0"/>
          <w:color w:val="000000" w:themeColor="text1"/>
          <w:kern w:val="0"/>
          <w:sz w:val="32"/>
          <w:szCs w:val="32"/>
          <w14:textFill>
            <w14:solidFill>
              <w14:schemeClr w14:val="tx1"/>
            </w14:solidFill>
          </w14:textFill>
        </w:rPr>
        <w:t>年X月X日</w:t>
      </w:r>
    </w:p>
    <w:p w14:paraId="28E624CA">
      <w:pPr>
        <w:overflowPunct w:val="0"/>
        <w:autoSpaceDE w:val="0"/>
        <w:autoSpaceDN w:val="0"/>
        <w:adjustRightInd w:val="0"/>
        <w:snapToGrid w:val="0"/>
        <w:spacing w:line="200" w:lineRule="exact"/>
        <w:ind w:firstLine="641"/>
        <w:rPr>
          <w:rFonts w:ascii="Times New Roman" w:hAnsi="Times New Roman" w:eastAsia="方正仿宋_GBK" w:cs="Times New Roman"/>
          <w:snapToGrid w:val="0"/>
          <w:color w:val="000000" w:themeColor="text1"/>
          <w:kern w:val="0"/>
          <w:sz w:val="32"/>
          <w:szCs w:val="32"/>
          <w14:textFill>
            <w14:solidFill>
              <w14:schemeClr w14:val="tx1"/>
            </w14:solidFill>
          </w14:textFill>
        </w:rPr>
      </w:pPr>
    </w:p>
    <w:sectPr>
      <w:footerReference r:id="rId3" w:type="default"/>
      <w:footerReference r:id="rId4" w:type="even"/>
      <w:pgSz w:w="11906" w:h="16838"/>
      <w:pgMar w:top="1814" w:right="1531" w:bottom="1985" w:left="1531"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26994"/>
    </w:sdtPr>
    <w:sdtEndPr>
      <w:rPr>
        <w:rFonts w:ascii="Times New Roman" w:hAnsi="Times New Roman" w:cs="Times New Roman"/>
        <w:sz w:val="28"/>
        <w:szCs w:val="28"/>
      </w:rPr>
    </w:sdtEndPr>
    <w:sdtContent>
      <w:p w14:paraId="33154CDC">
        <w:pPr>
          <w:pStyle w:val="3"/>
          <w:jc w:val="center"/>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lang w:val="en-US" w:eastAsia="zh-CN"/>
          </w:rPr>
          <w:t>2</w:t>
        </w:r>
        <w:r>
          <w:rPr>
            <w:rFonts w:ascii="Times New Roman" w:hAnsi="Times New Roman" w:cs="Times New Roman"/>
            <w:sz w:val="28"/>
            <w:szCs w:val="28"/>
          </w:rPr>
          <w:t xml:space="preserve"> —</w:t>
        </w:r>
      </w:p>
    </w:sdtContent>
  </w:sdt>
  <w:p w14:paraId="5332694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023"/>
    </w:sdtPr>
    <w:sdtEndPr>
      <w:rPr>
        <w:rFonts w:ascii="Times New Roman" w:hAnsi="Times New Roman" w:cs="Times New Roman"/>
        <w:sz w:val="28"/>
        <w:szCs w:val="28"/>
      </w:rPr>
    </w:sdtEndPr>
    <w:sdtContent>
      <w:p w14:paraId="38A03EE3">
        <w:pPr>
          <w:pStyle w:val="3"/>
          <w:jc w:val="center"/>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lang w:val="en-US" w:eastAsia="zh-CN"/>
          </w:rPr>
          <w:t>1</w:t>
        </w:r>
        <w:r>
          <w:rPr>
            <w:rFonts w:ascii="Times New Roman" w:hAnsi="Times New Roman" w:cs="Times New Roman"/>
            <w:sz w:val="28"/>
            <w:szCs w:val="28"/>
          </w:rPr>
          <w:t xml:space="preserve"> —</w:t>
        </w:r>
      </w:p>
    </w:sdtContent>
  </w:sdt>
  <w:p w14:paraId="14A5D4F3">
    <w:pPr>
      <w:pStyle w:val="3"/>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zMmJkNGVjMjE2ZWI5MmFkOGNjODZmNDA3ZjUxMGEifQ=="/>
    <w:docVar w:name="KSO_WPS_MARK_KEY" w:val="767edac2-df71-42ad-871d-48e32f8a2d1e"/>
  </w:docVars>
  <w:rsids>
    <w:rsidRoot w:val="00A93017"/>
    <w:rsid w:val="00000311"/>
    <w:rsid w:val="000634BB"/>
    <w:rsid w:val="00074794"/>
    <w:rsid w:val="00161925"/>
    <w:rsid w:val="00194580"/>
    <w:rsid w:val="002F49B0"/>
    <w:rsid w:val="00342E08"/>
    <w:rsid w:val="003435E7"/>
    <w:rsid w:val="003A0DD6"/>
    <w:rsid w:val="00466080"/>
    <w:rsid w:val="0049549F"/>
    <w:rsid w:val="00515384"/>
    <w:rsid w:val="00533913"/>
    <w:rsid w:val="005B6C5B"/>
    <w:rsid w:val="00651D73"/>
    <w:rsid w:val="006647D4"/>
    <w:rsid w:val="006B4FE9"/>
    <w:rsid w:val="006E3828"/>
    <w:rsid w:val="00740B95"/>
    <w:rsid w:val="00855363"/>
    <w:rsid w:val="008563A2"/>
    <w:rsid w:val="0086326F"/>
    <w:rsid w:val="008E387B"/>
    <w:rsid w:val="009F0B16"/>
    <w:rsid w:val="00A2433C"/>
    <w:rsid w:val="00A47A16"/>
    <w:rsid w:val="00A93017"/>
    <w:rsid w:val="00AB3A07"/>
    <w:rsid w:val="00B50CB5"/>
    <w:rsid w:val="00C9296C"/>
    <w:rsid w:val="00D01E66"/>
    <w:rsid w:val="00D81B7B"/>
    <w:rsid w:val="00DA1BC0"/>
    <w:rsid w:val="00FF36FD"/>
    <w:rsid w:val="135523F4"/>
    <w:rsid w:val="1387600B"/>
    <w:rsid w:val="2270475C"/>
    <w:rsid w:val="23452FA8"/>
    <w:rsid w:val="23BF71FF"/>
    <w:rsid w:val="2CC939B7"/>
    <w:rsid w:val="34235EC3"/>
    <w:rsid w:val="34B37281"/>
    <w:rsid w:val="40117CCA"/>
    <w:rsid w:val="41925440"/>
    <w:rsid w:val="495073A3"/>
    <w:rsid w:val="55085A60"/>
    <w:rsid w:val="5AB346C0"/>
    <w:rsid w:val="6FDE2ED8"/>
    <w:rsid w:val="75D353F6"/>
    <w:rsid w:val="F6FDF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99"/>
    <w:rPr>
      <w:rFonts w:asciiTheme="minorHAnsi" w:hAnsiTheme="minorHAnsi" w:eastAsiaTheme="minorEastAsia" w:cstheme="minorBidi"/>
      <w:kern w:val="2"/>
      <w:sz w:val="18"/>
      <w:szCs w:val="18"/>
    </w:rPr>
  </w:style>
  <w:style w:type="character" w:customStyle="1" w:styleId="9">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8f0a1-39dd-42a0-9c54-98bb58d7b4af}">
  <ds:schemaRefs/>
</ds:datastoreItem>
</file>

<file path=docProps/app.xml><?xml version="1.0" encoding="utf-8"?>
<Properties xmlns="http://schemas.openxmlformats.org/officeDocument/2006/extended-properties" xmlns:vt="http://schemas.openxmlformats.org/officeDocument/2006/docPropsVTypes">
  <Template>Normal</Template>
  <Pages>2</Pages>
  <Words>806</Words>
  <Characters>851</Characters>
  <Lines>24</Lines>
  <Paragraphs>14</Paragraphs>
  <TotalTime>4</TotalTime>
  <ScaleCrop>false</ScaleCrop>
  <LinksUpToDate>false</LinksUpToDate>
  <CharactersWithSpaces>891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2020-03-16T17:17:00Z</dcterms:created>
  <dc:creator>Lei</dc:creator>
  <cp:lastModifiedBy>Meng</cp:lastModifiedBy>
  <cp:lastPrinted>2023-03-10T23:09:00Z</cp:lastPrinted>
  <dcterms:modified xsi:type="dcterms:W3CDTF">2026-05-08T06:37:01Z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86A30A21DA4A4024B75AE7796686CC1D</vt:lpwstr>
  </property>
  <property fmtid="{D5CDD505-2E9C-101B-9397-08002B2CF9AE}" pid="4" name="KSOTemplateDocerSaveRecord">
    <vt:lpwstr>eyJoZGlkIjoiYWFiMmUyNWU2Zjg5ZTI4NWJiMjdjOGMyOGE5NDBkMTYiLCJ1c2VySWQiOiIzODc3Mjg1ODUifQ==</vt:lpwstr>
  </property>
</Properties>
</file>